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64" w:rsidRDefault="005D66F6">
      <w:pPr>
        <w:spacing w:after="250"/>
        <w:jc w:val="center"/>
      </w:pPr>
      <w:bookmarkStart w:id="0" w:name="_GoBack"/>
      <w:r>
        <w:rPr>
          <w:rFonts w:ascii="Arial" w:eastAsia="Arial" w:hAnsi="Arial" w:cs="Arial"/>
          <w:b/>
          <w:sz w:val="24"/>
        </w:rPr>
        <w:t xml:space="preserve">Inventário de habilidades escolares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642" w:type="dxa"/>
        <w:tblInd w:w="12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247"/>
      </w:tblGrid>
      <w:tr w:rsidR="00823964">
        <w:trPr>
          <w:trHeight w:val="838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823964" w:rsidRDefault="005D66F6">
            <w:pPr>
              <w:spacing w:after="136" w:line="240" w:lineRule="auto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Nome </w:t>
            </w:r>
          </w:p>
          <w:p w:rsidR="00823964" w:rsidRDefault="005D66F6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23964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Idade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 xml:space="preserve">Grupo </w:t>
            </w:r>
          </w:p>
        </w:tc>
      </w:tr>
      <w:tr w:rsidR="00823964">
        <w:trPr>
          <w:trHeight w:val="422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Tempo na Escola </w:t>
            </w:r>
          </w:p>
        </w:tc>
      </w:tr>
      <w:tr w:rsidR="00823964">
        <w:trPr>
          <w:trHeight w:val="1253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33" w:line="240" w:lineRule="auto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Razões para a Indicação </w:t>
            </w:r>
          </w:p>
          <w:p w:rsidR="00823964" w:rsidRDefault="005D66F6">
            <w:pPr>
              <w:spacing w:after="136" w:line="240" w:lineRule="auto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23964" w:rsidRDefault="005D66F6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23964">
        <w:trPr>
          <w:trHeight w:val="1666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36" w:line="240" w:lineRule="auto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Aprendizagens Consolidadas (Currículo Escolar) </w:t>
            </w:r>
          </w:p>
          <w:p w:rsidR="00823964" w:rsidRDefault="005D66F6">
            <w:pPr>
              <w:spacing w:after="133" w:line="240" w:lineRule="auto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23964" w:rsidRDefault="005D66F6">
            <w:pPr>
              <w:spacing w:after="136" w:line="240" w:lineRule="auto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23964" w:rsidRDefault="005D66F6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823964" w:rsidRDefault="005D66F6">
      <w:pPr>
        <w:spacing w:after="257"/>
        <w:ind w:left="26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920" w:type="dxa"/>
        <w:tblInd w:w="56" w:type="dxa"/>
        <w:tblCellMar>
          <w:top w:w="0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89"/>
        <w:gridCol w:w="1441"/>
        <w:gridCol w:w="1200"/>
        <w:gridCol w:w="1179"/>
        <w:gridCol w:w="1411"/>
      </w:tblGrid>
      <w:tr w:rsidR="00823964">
        <w:trPr>
          <w:trHeight w:val="1402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  <w:b/>
              </w:rPr>
              <w:t>Habilidades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82" w:firstLine="2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Realiza sem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necessidade de suporte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3" w:firstLine="151"/>
            </w:pPr>
            <w:r>
              <w:rPr>
                <w:rFonts w:ascii="Arial" w:eastAsia="Arial" w:hAnsi="Arial" w:cs="Arial"/>
                <w:b/>
                <w:sz w:val="20"/>
              </w:rPr>
              <w:t>Realiza com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ajuda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Não realiza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139" w:firstLine="166"/>
            </w:pPr>
            <w:r>
              <w:rPr>
                <w:rFonts w:ascii="Arial" w:eastAsia="Arial" w:hAnsi="Arial" w:cs="Arial"/>
                <w:b/>
                <w:sz w:val="20"/>
              </w:rPr>
              <w:t>Não foi observado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23964">
        <w:trPr>
          <w:trHeight w:val="574"/>
        </w:trPr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omunicação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Oral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806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1.  </w:t>
            </w:r>
            <w:r>
              <w:rPr>
                <w:rFonts w:ascii="Arial" w:eastAsia="Arial" w:hAnsi="Arial" w:cs="Arial"/>
              </w:rPr>
              <w:t xml:space="preserve">Relata acontecimentos simples de modo compreensível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84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hanging="360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</w:rPr>
              <w:t xml:space="preserve">Lembra-se de dar recados após, aproximadamente, 10 minutos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194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>
              <w:rPr>
                <w:rFonts w:ascii="Arial" w:eastAsia="Arial" w:hAnsi="Arial" w:cs="Arial"/>
              </w:rPr>
              <w:t xml:space="preserve">Comunica-se com outras pessoas usando outro tipo de linguagem (gestos, comunicação alternativa) que não a oral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77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hanging="360"/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  <w:r>
              <w:rPr>
                <w:rFonts w:ascii="Arial" w:eastAsia="Arial" w:hAnsi="Arial" w:cs="Arial"/>
              </w:rPr>
              <w:t xml:space="preserve">Utiliza a linguagem oral para se comunicar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</w:tbl>
    <w:p w:rsidR="00823964" w:rsidRDefault="005D66F6">
      <w:pPr>
        <w:spacing w:after="282" w:line="240" w:lineRule="auto"/>
        <w:ind w:left="5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7536D" w:rsidRDefault="00B7536D">
      <w:pPr>
        <w:spacing w:after="282" w:line="240" w:lineRule="auto"/>
        <w:ind w:left="509"/>
      </w:pPr>
    </w:p>
    <w:p w:rsidR="00823964" w:rsidRDefault="005D66F6">
      <w:pPr>
        <w:spacing w:line="240" w:lineRule="auto"/>
        <w:ind w:left="262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tbl>
      <w:tblPr>
        <w:tblStyle w:val="TableGrid"/>
        <w:tblW w:w="8920" w:type="dxa"/>
        <w:tblInd w:w="56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89"/>
        <w:gridCol w:w="1441"/>
        <w:gridCol w:w="1200"/>
        <w:gridCol w:w="1179"/>
        <w:gridCol w:w="1411"/>
      </w:tblGrid>
      <w:tr w:rsidR="00823964">
        <w:trPr>
          <w:trHeight w:val="574"/>
        </w:trPr>
        <w:tc>
          <w:tcPr>
            <w:tcW w:w="8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Leitura e Escrita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3964">
        <w:trPr>
          <w:trHeight w:val="204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5D66F6">
            <w:pPr>
              <w:ind w:left="147"/>
            </w:pPr>
            <w:r>
              <w:rPr>
                <w:rFonts w:ascii="Arial" w:eastAsia="Arial" w:hAnsi="Arial" w:cs="Arial"/>
                <w:b/>
                <w:sz w:val="20"/>
              </w:rPr>
              <w:t>Realiza sem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823964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823964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842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spacing w:after="111" w:line="240" w:lineRule="auto"/>
              <w:ind w:left="120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necessidade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23964" w:rsidRDefault="005D66F6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de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suporte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82" w:firstLine="151"/>
            </w:pPr>
            <w:r>
              <w:rPr>
                <w:rFonts w:ascii="Arial" w:eastAsia="Arial" w:hAnsi="Arial" w:cs="Arial"/>
                <w:b/>
                <w:sz w:val="20"/>
              </w:rPr>
              <w:t>Realiza com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ajuda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Não realiza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178" w:firstLine="166"/>
            </w:pPr>
            <w:r>
              <w:rPr>
                <w:rFonts w:ascii="Arial" w:eastAsia="Arial" w:hAnsi="Arial" w:cs="Arial"/>
                <w:b/>
                <w:sz w:val="20"/>
              </w:rPr>
              <w:t>Não foi observado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23964">
        <w:trPr>
          <w:trHeight w:val="57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r>
              <w:rPr>
                <w:rFonts w:ascii="Arial" w:eastAsia="Arial" w:hAnsi="Arial" w:cs="Arial"/>
              </w:rPr>
              <w:t xml:space="preserve">Conhece as letras do alfabeto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77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63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6. </w:t>
            </w:r>
            <w:r>
              <w:rPr>
                <w:rFonts w:ascii="Arial" w:eastAsia="Arial" w:hAnsi="Arial" w:cs="Arial"/>
              </w:rPr>
              <w:t xml:space="preserve">Reconhece a diferença entre letras e números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389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b/>
              </w:rPr>
              <w:t xml:space="preserve">7. </w:t>
            </w:r>
            <w:r>
              <w:rPr>
                <w:rFonts w:ascii="Arial" w:eastAsia="Arial" w:hAnsi="Arial" w:cs="Arial"/>
              </w:rPr>
              <w:t xml:space="preserve">Domina sílabas simples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389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b/>
              </w:rPr>
              <w:t xml:space="preserve">8. </w:t>
            </w:r>
            <w:r>
              <w:rPr>
                <w:rFonts w:ascii="Arial" w:eastAsia="Arial" w:hAnsi="Arial" w:cs="Arial"/>
              </w:rPr>
              <w:t xml:space="preserve">Ouve histórias com atenção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80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21" w:line="240" w:lineRule="auto"/>
              <w:ind w:left="103"/>
            </w:pPr>
            <w:r>
              <w:rPr>
                <w:rFonts w:ascii="Arial" w:eastAsia="Arial" w:hAnsi="Arial" w:cs="Arial"/>
                <w:b/>
              </w:rPr>
              <w:t xml:space="preserve">9. </w:t>
            </w:r>
            <w:r>
              <w:rPr>
                <w:rFonts w:ascii="Arial" w:eastAsia="Arial" w:hAnsi="Arial" w:cs="Arial"/>
              </w:rPr>
              <w:t xml:space="preserve">Consegue </w:t>
            </w:r>
            <w:r>
              <w:rPr>
                <w:rFonts w:ascii="Arial" w:eastAsia="Arial" w:hAnsi="Arial" w:cs="Arial"/>
              </w:rPr>
              <w:tab/>
              <w:t xml:space="preserve">compreender </w:t>
            </w:r>
            <w:r>
              <w:rPr>
                <w:rFonts w:ascii="Arial" w:eastAsia="Arial" w:hAnsi="Arial" w:cs="Arial"/>
              </w:rPr>
              <w:tab/>
              <w:t xml:space="preserve">e </w:t>
            </w:r>
          </w:p>
          <w:p w:rsidR="00823964" w:rsidRDefault="005D66F6">
            <w:pPr>
              <w:ind w:left="463"/>
            </w:pPr>
            <w:proofErr w:type="gramStart"/>
            <w:r>
              <w:rPr>
                <w:rFonts w:ascii="Arial" w:eastAsia="Arial" w:hAnsi="Arial" w:cs="Arial"/>
              </w:rPr>
              <w:t>reproduzir</w:t>
            </w:r>
            <w:proofErr w:type="gramEnd"/>
            <w:r>
              <w:rPr>
                <w:rFonts w:ascii="Arial" w:eastAsia="Arial" w:hAnsi="Arial" w:cs="Arial"/>
              </w:rPr>
              <w:t xml:space="preserve"> histórias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77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63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10. </w:t>
            </w:r>
            <w:r>
              <w:rPr>
                <w:rFonts w:ascii="Arial" w:eastAsia="Arial" w:hAnsi="Arial" w:cs="Arial"/>
              </w:rPr>
              <w:t xml:space="preserve">Participa de jogos, atendendo às </w:t>
            </w:r>
            <w:proofErr w:type="gramStart"/>
            <w:r>
              <w:rPr>
                <w:rFonts w:ascii="Arial" w:eastAsia="Arial" w:hAnsi="Arial" w:cs="Arial"/>
              </w:rPr>
              <w:t xml:space="preserve">regras?   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806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63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11. </w:t>
            </w:r>
            <w:r>
              <w:rPr>
                <w:rFonts w:ascii="Arial" w:eastAsia="Arial" w:hAnsi="Arial" w:cs="Arial"/>
              </w:rPr>
              <w:t xml:space="preserve">Utiliza vocabulário adequado para a faixa etária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389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b/>
              </w:rPr>
              <w:t xml:space="preserve">12. </w:t>
            </w:r>
            <w:r>
              <w:rPr>
                <w:rFonts w:ascii="Arial" w:eastAsia="Arial" w:hAnsi="Arial" w:cs="Arial"/>
              </w:rPr>
              <w:t xml:space="preserve">Sabe soletrar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77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63" w:hanging="360"/>
            </w:pPr>
            <w:r>
              <w:rPr>
                <w:rFonts w:ascii="Arial" w:eastAsia="Arial" w:hAnsi="Arial" w:cs="Arial"/>
                <w:b/>
              </w:rPr>
              <w:t xml:space="preserve">13. </w:t>
            </w:r>
            <w:r>
              <w:rPr>
                <w:rFonts w:ascii="Arial" w:eastAsia="Arial" w:hAnsi="Arial" w:cs="Arial"/>
              </w:rPr>
              <w:t xml:space="preserve">Consegue escrever palavras simples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572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b/>
              </w:rPr>
              <w:t xml:space="preserve">14. </w:t>
            </w:r>
            <w:r>
              <w:rPr>
                <w:rFonts w:ascii="Arial" w:eastAsia="Arial" w:hAnsi="Arial" w:cs="Arial"/>
              </w:rPr>
              <w:t xml:space="preserve">É capaz de assinar seu nome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115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16" w:line="349" w:lineRule="auto"/>
              <w:ind w:left="463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15. </w:t>
            </w:r>
            <w:r>
              <w:rPr>
                <w:rFonts w:ascii="Arial" w:eastAsia="Arial" w:hAnsi="Arial" w:cs="Arial"/>
              </w:rPr>
              <w:t xml:space="preserve">Escreve endereços (com o objetivo de saber aonde </w:t>
            </w:r>
          </w:p>
          <w:p w:rsidR="00823964" w:rsidRDefault="005D66F6">
            <w:pPr>
              <w:ind w:left="463"/>
            </w:pPr>
            <w:proofErr w:type="gramStart"/>
            <w:r>
              <w:rPr>
                <w:rFonts w:ascii="Arial" w:eastAsia="Arial" w:hAnsi="Arial" w:cs="Arial"/>
              </w:rPr>
              <w:t xml:space="preserve">chegar)  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806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63" w:hanging="360"/>
            </w:pPr>
            <w:r>
              <w:rPr>
                <w:rFonts w:ascii="Arial" w:eastAsia="Arial" w:hAnsi="Arial" w:cs="Arial"/>
                <w:b/>
              </w:rPr>
              <w:t xml:space="preserve">16. </w:t>
            </w:r>
            <w:r>
              <w:rPr>
                <w:rFonts w:ascii="Arial" w:eastAsia="Arial" w:hAnsi="Arial" w:cs="Arial"/>
              </w:rPr>
              <w:t xml:space="preserve">Escreve pequenos textos e/ou bilhetes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389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b/>
              </w:rPr>
              <w:t xml:space="preserve">17. </w:t>
            </w:r>
            <w:r>
              <w:rPr>
                <w:rFonts w:ascii="Arial" w:eastAsia="Arial" w:hAnsi="Arial" w:cs="Arial"/>
              </w:rPr>
              <w:t xml:space="preserve">Escreve sob ditado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805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63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18. </w:t>
            </w:r>
            <w:r>
              <w:rPr>
                <w:rFonts w:ascii="Arial" w:eastAsia="Arial" w:hAnsi="Arial" w:cs="Arial"/>
              </w:rPr>
              <w:t>Lê com compreensão pequenos textos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1188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16" w:line="349" w:lineRule="auto"/>
              <w:ind w:right="12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19. </w:t>
            </w:r>
            <w:r>
              <w:rPr>
                <w:rFonts w:ascii="Arial" w:eastAsia="Arial" w:hAnsi="Arial" w:cs="Arial"/>
              </w:rPr>
              <w:t xml:space="preserve">Lê </w:t>
            </w:r>
            <w:r>
              <w:rPr>
                <w:rFonts w:ascii="Arial" w:eastAsia="Arial" w:hAnsi="Arial" w:cs="Arial"/>
              </w:rPr>
              <w:tab/>
              <w:t xml:space="preserve">e </w:t>
            </w:r>
            <w:r>
              <w:rPr>
                <w:rFonts w:ascii="Arial" w:eastAsia="Arial" w:hAnsi="Arial" w:cs="Arial"/>
              </w:rPr>
              <w:tab/>
              <w:t xml:space="preserve">segue </w:t>
            </w:r>
            <w:r>
              <w:rPr>
                <w:rFonts w:ascii="Arial" w:eastAsia="Arial" w:hAnsi="Arial" w:cs="Arial"/>
              </w:rPr>
              <w:tab/>
              <w:t xml:space="preserve">instruções impressas, </w:t>
            </w:r>
            <w:r>
              <w:rPr>
                <w:rFonts w:ascii="Arial" w:eastAsia="Arial" w:hAnsi="Arial" w:cs="Arial"/>
              </w:rPr>
              <w:tab/>
              <w:t xml:space="preserve">por </w:t>
            </w:r>
            <w:r>
              <w:rPr>
                <w:rFonts w:ascii="Arial" w:eastAsia="Arial" w:hAnsi="Arial" w:cs="Arial"/>
              </w:rPr>
              <w:tab/>
              <w:t xml:space="preserve">ex. </w:t>
            </w:r>
            <w:r>
              <w:rPr>
                <w:rFonts w:ascii="Arial" w:eastAsia="Arial" w:hAnsi="Arial" w:cs="Arial"/>
              </w:rPr>
              <w:tab/>
            </w:r>
            <w:proofErr w:type="gramStart"/>
            <w:r>
              <w:rPr>
                <w:rFonts w:ascii="Arial" w:eastAsia="Arial" w:hAnsi="Arial" w:cs="Arial"/>
              </w:rPr>
              <w:t>em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823964" w:rsidRDefault="005D66F6">
            <w:pPr>
              <w:ind w:left="463"/>
            </w:pPr>
            <w:proofErr w:type="gramStart"/>
            <w:r>
              <w:rPr>
                <w:rFonts w:ascii="Arial" w:eastAsia="Arial" w:hAnsi="Arial" w:cs="Arial"/>
              </w:rPr>
              <w:t>transportes</w:t>
            </w:r>
            <w:proofErr w:type="gramEnd"/>
            <w:r>
              <w:rPr>
                <w:rFonts w:ascii="Arial" w:eastAsia="Arial" w:hAnsi="Arial" w:cs="Arial"/>
              </w:rPr>
              <w:t xml:space="preserve"> públicos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114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63" w:right="123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20. </w:t>
            </w:r>
            <w:r>
              <w:rPr>
                <w:rFonts w:ascii="Arial" w:eastAsia="Arial" w:hAnsi="Arial" w:cs="Arial"/>
              </w:rPr>
              <w:t>Utiliza habilidade de leitura para informações, por ex., em jornais ou revistas</w:t>
            </w:r>
            <w:r>
              <w:rPr>
                <w:rFonts w:ascii="Arial" w:eastAsia="Arial" w:hAnsi="Arial" w:cs="Arial"/>
                <w:color w:val="0000FF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</w:tbl>
    <w:p w:rsidR="00823964" w:rsidRDefault="005D66F6">
      <w:pPr>
        <w:spacing w:after="296"/>
        <w:ind w:left="509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920" w:type="dxa"/>
        <w:tblInd w:w="56" w:type="dxa"/>
        <w:tblCellMar>
          <w:top w:w="0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89"/>
        <w:gridCol w:w="1441"/>
        <w:gridCol w:w="1200"/>
        <w:gridCol w:w="1179"/>
        <w:gridCol w:w="1411"/>
      </w:tblGrid>
      <w:tr w:rsidR="00823964">
        <w:trPr>
          <w:trHeight w:val="850"/>
        </w:trPr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964" w:rsidRDefault="005D66F6">
            <w:pPr>
              <w:ind w:left="2662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Raciocínio Lógico-Matemático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204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5D66F6">
            <w:pPr>
              <w:ind w:left="42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5D66F6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Realiza sem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823964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823964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842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spacing w:after="111" w:line="240" w:lineRule="auto"/>
              <w:ind w:left="82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necessidade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23964" w:rsidRDefault="005D66F6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de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suporte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3" w:firstLine="151"/>
            </w:pPr>
            <w:r>
              <w:rPr>
                <w:rFonts w:ascii="Arial" w:eastAsia="Arial" w:hAnsi="Arial" w:cs="Arial"/>
                <w:b/>
                <w:sz w:val="20"/>
              </w:rPr>
              <w:t>Realiza com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ajuda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Não realiza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139" w:firstLine="166"/>
            </w:pPr>
            <w:r>
              <w:rPr>
                <w:rFonts w:ascii="Arial" w:eastAsia="Arial" w:hAnsi="Arial" w:cs="Arial"/>
                <w:b/>
                <w:sz w:val="20"/>
              </w:rPr>
              <w:t>Não foi observado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23964">
        <w:trPr>
          <w:trHeight w:val="768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hanging="360"/>
            </w:pPr>
            <w:r>
              <w:rPr>
                <w:rFonts w:ascii="Arial" w:eastAsia="Arial" w:hAnsi="Arial" w:cs="Arial"/>
                <w:b/>
              </w:rPr>
              <w:t xml:space="preserve">21. </w:t>
            </w:r>
            <w:r>
              <w:rPr>
                <w:rFonts w:ascii="Arial" w:eastAsia="Arial" w:hAnsi="Arial" w:cs="Arial"/>
              </w:rPr>
              <w:t xml:space="preserve">Relaciona </w:t>
            </w:r>
            <w:r>
              <w:rPr>
                <w:rFonts w:ascii="Arial" w:eastAsia="Arial" w:hAnsi="Arial" w:cs="Arial"/>
              </w:rPr>
              <w:tab/>
              <w:t xml:space="preserve">quantidade </w:t>
            </w:r>
            <w:r>
              <w:rPr>
                <w:rFonts w:ascii="Arial" w:eastAsia="Arial" w:hAnsi="Arial" w:cs="Arial"/>
              </w:rPr>
              <w:tab/>
              <w:t xml:space="preserve">ao número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78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65"/>
            </w:pPr>
            <w:r>
              <w:rPr>
                <w:rFonts w:ascii="Arial" w:eastAsia="Arial" w:hAnsi="Arial" w:cs="Arial"/>
                <w:b/>
              </w:rPr>
              <w:t xml:space="preserve">22. </w:t>
            </w:r>
            <w:r>
              <w:rPr>
                <w:rFonts w:ascii="Arial" w:eastAsia="Arial" w:hAnsi="Arial" w:cs="Arial"/>
              </w:rPr>
              <w:t xml:space="preserve">Soluciona problemas simples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768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23. </w:t>
            </w:r>
            <w:r>
              <w:rPr>
                <w:rFonts w:ascii="Arial" w:eastAsia="Arial" w:hAnsi="Arial" w:cs="Arial"/>
              </w:rPr>
              <w:t xml:space="preserve">Reconhece os valores dos preços dos produtos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389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65"/>
            </w:pPr>
            <w:r>
              <w:rPr>
                <w:rFonts w:ascii="Arial" w:eastAsia="Arial" w:hAnsi="Arial" w:cs="Arial"/>
                <w:b/>
              </w:rPr>
              <w:t xml:space="preserve">24. </w:t>
            </w:r>
            <w:r>
              <w:rPr>
                <w:rFonts w:ascii="Arial" w:eastAsia="Arial" w:hAnsi="Arial" w:cs="Arial"/>
              </w:rPr>
              <w:t xml:space="preserve">Identifica o valor do dinheiro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3964">
        <w:trPr>
          <w:trHeight w:val="389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65"/>
            </w:pPr>
            <w:r>
              <w:rPr>
                <w:rFonts w:ascii="Arial" w:eastAsia="Arial" w:hAnsi="Arial" w:cs="Arial"/>
                <w:b/>
              </w:rPr>
              <w:t xml:space="preserve">25. </w:t>
            </w:r>
            <w:r>
              <w:rPr>
                <w:rFonts w:ascii="Arial" w:eastAsia="Arial" w:hAnsi="Arial" w:cs="Arial"/>
              </w:rPr>
              <w:t xml:space="preserve">Diferencia notas e moedas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3964">
        <w:trPr>
          <w:trHeight w:val="77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26. </w:t>
            </w:r>
            <w:r>
              <w:rPr>
                <w:rFonts w:ascii="Arial" w:eastAsia="Arial" w:hAnsi="Arial" w:cs="Arial"/>
              </w:rPr>
              <w:t xml:space="preserve">Sabe agrupar o dinheiro para formar valores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1148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right="123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27. </w:t>
            </w:r>
            <w:r>
              <w:rPr>
                <w:rFonts w:ascii="Arial" w:eastAsia="Arial" w:hAnsi="Arial" w:cs="Arial"/>
              </w:rPr>
              <w:t xml:space="preserve">Dá troco, quando necessário nas atividades realizadas em sala de </w:t>
            </w:r>
            <w:proofErr w:type="gramStart"/>
            <w:r>
              <w:rPr>
                <w:rFonts w:ascii="Arial" w:eastAsia="Arial" w:hAnsi="Arial" w:cs="Arial"/>
              </w:rPr>
              <w:t xml:space="preserve">aula.  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3964">
        <w:trPr>
          <w:trHeight w:val="1908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16" w:line="349" w:lineRule="auto"/>
              <w:ind w:left="425" w:right="122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28. </w:t>
            </w:r>
            <w:r>
              <w:rPr>
                <w:rFonts w:ascii="Arial" w:eastAsia="Arial" w:hAnsi="Arial" w:cs="Arial"/>
              </w:rPr>
              <w:t xml:space="preserve">Possui conceitos como: cor, tamanho, formas geométricas, posição direita e esquerda, antecessor e </w:t>
            </w:r>
          </w:p>
          <w:p w:rsidR="00823964" w:rsidRDefault="005D66F6">
            <w:pPr>
              <w:ind w:left="425"/>
            </w:pPr>
            <w:proofErr w:type="gramStart"/>
            <w:r>
              <w:rPr>
                <w:rFonts w:ascii="Arial" w:eastAsia="Arial" w:hAnsi="Arial" w:cs="Arial"/>
              </w:rPr>
              <w:t>sucessor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1188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16" w:line="349" w:lineRule="auto"/>
              <w:ind w:left="425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29. </w:t>
            </w:r>
            <w:r>
              <w:rPr>
                <w:rFonts w:ascii="Arial" w:eastAsia="Arial" w:hAnsi="Arial" w:cs="Arial"/>
              </w:rPr>
              <w:t xml:space="preserve">Reconhece a relação entre número e dias do mês </w:t>
            </w:r>
          </w:p>
          <w:p w:rsidR="00823964" w:rsidRDefault="005D66F6">
            <w:pPr>
              <w:ind w:left="425"/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localização</w:t>
            </w:r>
            <w:proofErr w:type="gramEnd"/>
            <w:r>
              <w:rPr>
                <w:rFonts w:ascii="Arial" w:eastAsia="Arial" w:hAnsi="Arial" w:cs="Arial"/>
              </w:rPr>
              <w:t xml:space="preserve"> temporal)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389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65"/>
            </w:pPr>
            <w:r>
              <w:rPr>
                <w:rFonts w:ascii="Arial" w:eastAsia="Arial" w:hAnsi="Arial" w:cs="Arial"/>
                <w:b/>
              </w:rPr>
              <w:t xml:space="preserve">30. </w:t>
            </w:r>
            <w:r>
              <w:rPr>
                <w:rFonts w:ascii="Arial" w:eastAsia="Arial" w:hAnsi="Arial" w:cs="Arial"/>
              </w:rPr>
              <w:t xml:space="preserve">Identifica dias da </w:t>
            </w:r>
            <w:proofErr w:type="gramStart"/>
            <w:r>
              <w:rPr>
                <w:rFonts w:ascii="Arial" w:eastAsia="Arial" w:hAnsi="Arial" w:cs="Arial"/>
              </w:rPr>
              <w:t xml:space="preserve">semana?  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389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65"/>
            </w:pPr>
            <w:r>
              <w:rPr>
                <w:rFonts w:ascii="Arial" w:eastAsia="Arial" w:hAnsi="Arial" w:cs="Arial"/>
                <w:b/>
              </w:rPr>
              <w:t xml:space="preserve">31. </w:t>
            </w:r>
            <w:r>
              <w:rPr>
                <w:rFonts w:ascii="Arial" w:eastAsia="Arial" w:hAnsi="Arial" w:cs="Arial"/>
              </w:rPr>
              <w:t xml:space="preserve">Reconhece horas 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77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21" w:line="240" w:lineRule="auto"/>
              <w:ind w:left="65"/>
            </w:pPr>
            <w:r>
              <w:rPr>
                <w:rFonts w:ascii="Arial" w:eastAsia="Arial" w:hAnsi="Arial" w:cs="Arial"/>
                <w:b/>
              </w:rPr>
              <w:t xml:space="preserve">32. </w:t>
            </w:r>
            <w:r>
              <w:rPr>
                <w:rFonts w:ascii="Arial" w:eastAsia="Arial" w:hAnsi="Arial" w:cs="Arial"/>
              </w:rPr>
              <w:t xml:space="preserve">Reconhece horas em relógio </w:t>
            </w:r>
          </w:p>
          <w:p w:rsidR="00823964" w:rsidRDefault="005D66F6">
            <w:pPr>
              <w:ind w:left="425"/>
            </w:pPr>
            <w:proofErr w:type="gramStart"/>
            <w:r>
              <w:rPr>
                <w:rFonts w:ascii="Arial" w:eastAsia="Arial" w:hAnsi="Arial" w:cs="Arial"/>
              </w:rPr>
              <w:t>digital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806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33. </w:t>
            </w:r>
            <w:r>
              <w:rPr>
                <w:rFonts w:ascii="Arial" w:eastAsia="Arial" w:hAnsi="Arial" w:cs="Arial"/>
              </w:rPr>
              <w:t xml:space="preserve">Reconhece horas exatas (em relógio com </w:t>
            </w:r>
            <w:proofErr w:type="gramStart"/>
            <w:r>
              <w:rPr>
                <w:rFonts w:ascii="Arial" w:eastAsia="Arial" w:hAnsi="Arial" w:cs="Arial"/>
              </w:rPr>
              <w:t xml:space="preserve">ponteiros)  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206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5D66F6">
            <w:pPr>
              <w:ind w:left="2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5D66F6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Realiza sem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823964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823964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841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spacing w:after="111" w:line="240" w:lineRule="auto"/>
              <w:ind w:left="82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necessidade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23964" w:rsidRDefault="005D66F6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de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suporte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3" w:firstLine="151"/>
            </w:pPr>
            <w:r>
              <w:rPr>
                <w:rFonts w:ascii="Arial" w:eastAsia="Arial" w:hAnsi="Arial" w:cs="Arial"/>
                <w:b/>
                <w:sz w:val="20"/>
              </w:rPr>
              <w:t>Realiza com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ajuda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Não realiza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139" w:firstLine="166"/>
            </w:pPr>
            <w:r>
              <w:rPr>
                <w:rFonts w:ascii="Arial" w:eastAsia="Arial" w:hAnsi="Arial" w:cs="Arial"/>
                <w:b/>
                <w:sz w:val="20"/>
              </w:rPr>
              <w:t>Não foi observado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23964">
        <w:trPr>
          <w:trHeight w:val="1188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right="123" w:hanging="360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34. </w:t>
            </w:r>
            <w:r>
              <w:rPr>
                <w:rFonts w:ascii="Arial" w:eastAsia="Arial" w:hAnsi="Arial" w:cs="Arial"/>
              </w:rPr>
              <w:t xml:space="preserve">Reconhece horas não exatas (meia hora ou 7 minutos, por exemplo), em relógio digital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23964">
        <w:trPr>
          <w:trHeight w:val="84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21" w:line="240" w:lineRule="auto"/>
              <w:ind w:left="65"/>
            </w:pPr>
            <w:r>
              <w:rPr>
                <w:rFonts w:ascii="Arial" w:eastAsia="Arial" w:hAnsi="Arial" w:cs="Arial"/>
                <w:b/>
              </w:rPr>
              <w:t xml:space="preserve">35. </w:t>
            </w:r>
            <w:r>
              <w:rPr>
                <w:rFonts w:ascii="Arial" w:eastAsia="Arial" w:hAnsi="Arial" w:cs="Arial"/>
              </w:rPr>
              <w:t xml:space="preserve">Reconhece horas não exatas </w:t>
            </w:r>
          </w:p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em</w:t>
            </w:r>
            <w:proofErr w:type="gramEnd"/>
            <w:r>
              <w:rPr>
                <w:rFonts w:ascii="Arial" w:eastAsia="Arial" w:hAnsi="Arial" w:cs="Arial"/>
              </w:rPr>
              <w:t xml:space="preserve"> relógio com ponteiros)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809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hanging="360"/>
            </w:pPr>
            <w:r>
              <w:rPr>
                <w:rFonts w:ascii="Arial" w:eastAsia="Arial" w:hAnsi="Arial" w:cs="Arial"/>
                <w:b/>
              </w:rPr>
              <w:t xml:space="preserve">36. </w:t>
            </w:r>
            <w:r>
              <w:rPr>
                <w:rFonts w:ascii="Arial" w:eastAsia="Arial" w:hAnsi="Arial" w:cs="Arial"/>
              </w:rPr>
              <w:t xml:space="preserve">Associa </w:t>
            </w:r>
            <w:r>
              <w:rPr>
                <w:rFonts w:ascii="Arial" w:eastAsia="Arial" w:hAnsi="Arial" w:cs="Arial"/>
              </w:rPr>
              <w:tab/>
              <w:t xml:space="preserve">horários </w:t>
            </w:r>
            <w:r>
              <w:rPr>
                <w:rFonts w:ascii="Arial" w:eastAsia="Arial" w:hAnsi="Arial" w:cs="Arial"/>
              </w:rPr>
              <w:tab/>
              <w:t xml:space="preserve">aos acontecimentos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114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right="122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37. </w:t>
            </w:r>
            <w:r>
              <w:rPr>
                <w:rFonts w:ascii="Arial" w:eastAsia="Arial" w:hAnsi="Arial" w:cs="Arial"/>
              </w:rPr>
              <w:t xml:space="preserve">Reconhece as medidas de tempo (ano, hora, minuto, dia, semana etc.)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115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right="121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38. </w:t>
            </w:r>
            <w:r>
              <w:rPr>
                <w:rFonts w:ascii="Arial" w:eastAsia="Arial" w:hAnsi="Arial" w:cs="Arial"/>
              </w:rPr>
              <w:t xml:space="preserve">Compreende conceitos matemáticos, como dobro e metade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1565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16" w:line="349" w:lineRule="auto"/>
              <w:ind w:left="425" w:right="121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39. </w:t>
            </w:r>
            <w:r>
              <w:rPr>
                <w:rFonts w:ascii="Arial" w:eastAsia="Arial" w:hAnsi="Arial" w:cs="Arial"/>
              </w:rPr>
              <w:t xml:space="preserve">Resolve operações matemáticas (adição ou subtração) com apoio de </w:t>
            </w:r>
          </w:p>
          <w:p w:rsidR="00823964" w:rsidRDefault="005D66F6">
            <w:pPr>
              <w:ind w:left="425"/>
            </w:pPr>
            <w:proofErr w:type="gramStart"/>
            <w:r>
              <w:rPr>
                <w:rFonts w:ascii="Arial" w:eastAsia="Arial" w:hAnsi="Arial" w:cs="Arial"/>
              </w:rPr>
              <w:t>material</w:t>
            </w:r>
            <w:proofErr w:type="gramEnd"/>
            <w:r>
              <w:rPr>
                <w:rFonts w:ascii="Arial" w:eastAsia="Arial" w:hAnsi="Arial" w:cs="Arial"/>
              </w:rPr>
              <w:t xml:space="preserve"> concreto </w:t>
            </w:r>
            <w:r>
              <w:rPr>
                <w:rFonts w:ascii="Arial" w:eastAsia="Arial" w:hAnsi="Arial" w:cs="Arial"/>
                <w:color w:val="0000FF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1529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16" w:line="349" w:lineRule="auto"/>
              <w:ind w:left="425" w:right="121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40. </w:t>
            </w:r>
            <w:r>
              <w:rPr>
                <w:rFonts w:ascii="Arial" w:eastAsia="Arial" w:hAnsi="Arial" w:cs="Arial"/>
              </w:rPr>
              <w:t xml:space="preserve">Resolve operações matemáticas (adição ou subtração) sem apoio de </w:t>
            </w:r>
          </w:p>
          <w:p w:rsidR="00823964" w:rsidRDefault="005D66F6">
            <w:pPr>
              <w:ind w:left="425"/>
            </w:pPr>
            <w:proofErr w:type="gramStart"/>
            <w:r>
              <w:rPr>
                <w:rFonts w:ascii="Arial" w:eastAsia="Arial" w:hAnsi="Arial" w:cs="Arial"/>
              </w:rPr>
              <w:t>material</w:t>
            </w:r>
            <w:proofErr w:type="gramEnd"/>
            <w:r>
              <w:rPr>
                <w:rFonts w:ascii="Arial" w:eastAsia="Arial" w:hAnsi="Arial" w:cs="Arial"/>
              </w:rPr>
              <w:t xml:space="preserve"> concreto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115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21" w:line="240" w:lineRule="auto"/>
              <w:ind w:left="65"/>
            </w:pPr>
            <w:r>
              <w:rPr>
                <w:rFonts w:ascii="Arial" w:eastAsia="Arial" w:hAnsi="Arial" w:cs="Arial"/>
                <w:b/>
              </w:rPr>
              <w:t xml:space="preserve">41. </w:t>
            </w:r>
            <w:r>
              <w:rPr>
                <w:rFonts w:ascii="Arial" w:eastAsia="Arial" w:hAnsi="Arial" w:cs="Arial"/>
              </w:rPr>
              <w:t xml:space="preserve">Demonstra </w:t>
            </w:r>
            <w:r>
              <w:rPr>
                <w:rFonts w:ascii="Arial" w:eastAsia="Arial" w:hAnsi="Arial" w:cs="Arial"/>
              </w:rPr>
              <w:tab/>
              <w:t xml:space="preserve">curiosidade. </w:t>
            </w:r>
          </w:p>
          <w:p w:rsidR="00823964" w:rsidRDefault="005D66F6">
            <w:pPr>
              <w:spacing w:after="121" w:line="240" w:lineRule="auto"/>
              <w:ind w:left="425"/>
            </w:pPr>
            <w:r>
              <w:rPr>
                <w:rFonts w:ascii="Arial" w:eastAsia="Arial" w:hAnsi="Arial" w:cs="Arial"/>
              </w:rPr>
              <w:t xml:space="preserve">Pergunta </w:t>
            </w:r>
            <w:r>
              <w:rPr>
                <w:rFonts w:ascii="Arial" w:eastAsia="Arial" w:hAnsi="Arial" w:cs="Arial"/>
              </w:rPr>
              <w:tab/>
              <w:t xml:space="preserve">sobre </w:t>
            </w:r>
            <w:r>
              <w:rPr>
                <w:rFonts w:ascii="Arial" w:eastAsia="Arial" w:hAnsi="Arial" w:cs="Arial"/>
              </w:rPr>
              <w:tab/>
              <w:t xml:space="preserve">o </w:t>
            </w:r>
          </w:p>
          <w:p w:rsidR="00823964" w:rsidRDefault="005D66F6">
            <w:pPr>
              <w:ind w:left="425"/>
            </w:pPr>
            <w:proofErr w:type="gramStart"/>
            <w:r>
              <w:rPr>
                <w:rFonts w:ascii="Arial" w:eastAsia="Arial" w:hAnsi="Arial" w:cs="Arial"/>
              </w:rPr>
              <w:t>funcionamento</w:t>
            </w:r>
            <w:proofErr w:type="gramEnd"/>
            <w:r>
              <w:rPr>
                <w:rFonts w:ascii="Arial" w:eastAsia="Arial" w:hAnsi="Arial" w:cs="Arial"/>
              </w:rPr>
              <w:t xml:space="preserve"> das coisas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152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16" w:line="350" w:lineRule="auto"/>
              <w:ind w:left="425" w:right="121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42. </w:t>
            </w:r>
            <w:r>
              <w:rPr>
                <w:rFonts w:ascii="Arial" w:eastAsia="Arial" w:hAnsi="Arial" w:cs="Arial"/>
              </w:rPr>
              <w:t xml:space="preserve">Gosta de jogos envolvendo lógica como, por exemplo, quebra-cabeça, charadas </w:t>
            </w:r>
          </w:p>
          <w:p w:rsidR="00823964" w:rsidRDefault="005D66F6">
            <w:pPr>
              <w:ind w:left="425"/>
            </w:pPr>
            <w:proofErr w:type="gramStart"/>
            <w:r>
              <w:rPr>
                <w:rFonts w:ascii="Arial" w:eastAsia="Arial" w:hAnsi="Arial" w:cs="Arial"/>
              </w:rPr>
              <w:t>entre</w:t>
            </w:r>
            <w:proofErr w:type="gramEnd"/>
            <w:r>
              <w:rPr>
                <w:rFonts w:ascii="Arial" w:eastAsia="Arial" w:hAnsi="Arial" w:cs="Arial"/>
              </w:rPr>
              <w:t xml:space="preserve"> outros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85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25" w:hanging="360"/>
            </w:pPr>
            <w:r>
              <w:rPr>
                <w:rFonts w:ascii="Arial" w:eastAsia="Arial" w:hAnsi="Arial" w:cs="Arial"/>
                <w:b/>
              </w:rPr>
              <w:t xml:space="preserve">43. </w:t>
            </w:r>
            <w:r>
              <w:rPr>
                <w:rFonts w:ascii="Arial" w:eastAsia="Arial" w:hAnsi="Arial" w:cs="Arial"/>
              </w:rPr>
              <w:t xml:space="preserve">Organiza figuras em ordem lógica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</w:tbl>
    <w:p w:rsidR="00823964" w:rsidRDefault="005D66F6">
      <w:pPr>
        <w:spacing w:line="240" w:lineRule="auto"/>
        <w:ind w:left="262"/>
      </w:pPr>
      <w:r>
        <w:rPr>
          <w:rFonts w:ascii="Arial" w:eastAsia="Arial" w:hAnsi="Arial" w:cs="Arial"/>
          <w:sz w:val="24"/>
        </w:rPr>
        <w:t xml:space="preserve"> </w:t>
      </w:r>
    </w:p>
    <w:p w:rsidR="00823964" w:rsidRDefault="005D66F6">
      <w:pPr>
        <w:spacing w:after="296"/>
        <w:ind w:left="5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7536D" w:rsidRDefault="00B7536D">
      <w:pPr>
        <w:spacing w:after="296"/>
        <w:ind w:left="509"/>
        <w:rPr>
          <w:rFonts w:ascii="Arial" w:eastAsia="Arial" w:hAnsi="Arial" w:cs="Arial"/>
          <w:sz w:val="24"/>
        </w:rPr>
      </w:pPr>
    </w:p>
    <w:p w:rsidR="00B7536D" w:rsidRDefault="00B7536D">
      <w:pPr>
        <w:spacing w:after="296"/>
        <w:ind w:left="509"/>
      </w:pPr>
    </w:p>
    <w:tbl>
      <w:tblPr>
        <w:tblStyle w:val="TableGrid"/>
        <w:tblW w:w="8920" w:type="dxa"/>
        <w:tblInd w:w="56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89"/>
        <w:gridCol w:w="1441"/>
        <w:gridCol w:w="1200"/>
        <w:gridCol w:w="1179"/>
        <w:gridCol w:w="1411"/>
      </w:tblGrid>
      <w:tr w:rsidR="00823964">
        <w:trPr>
          <w:trHeight w:val="571"/>
        </w:trPr>
        <w:tc>
          <w:tcPr>
            <w:tcW w:w="8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Informática na escola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3964">
        <w:trPr>
          <w:trHeight w:val="204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5D66F6">
            <w:pPr>
              <w:ind w:left="147"/>
            </w:pPr>
            <w:r>
              <w:rPr>
                <w:rFonts w:ascii="Arial" w:eastAsia="Arial" w:hAnsi="Arial" w:cs="Arial"/>
                <w:b/>
                <w:sz w:val="20"/>
              </w:rPr>
              <w:t>Realiza sem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823964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823964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84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spacing w:after="111" w:line="240" w:lineRule="auto"/>
              <w:ind w:left="120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necessidade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23964" w:rsidRDefault="005D66F6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de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suporte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82" w:firstLine="151"/>
            </w:pPr>
            <w:r>
              <w:rPr>
                <w:rFonts w:ascii="Arial" w:eastAsia="Arial" w:hAnsi="Arial" w:cs="Arial"/>
                <w:b/>
                <w:sz w:val="20"/>
              </w:rPr>
              <w:t>Realiza com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ajuda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Não realiza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178" w:firstLine="166"/>
            </w:pPr>
            <w:r>
              <w:rPr>
                <w:rFonts w:ascii="Arial" w:eastAsia="Arial" w:hAnsi="Arial" w:cs="Arial"/>
                <w:b/>
                <w:sz w:val="20"/>
              </w:rPr>
              <w:t>Não foi observado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23964">
        <w:trPr>
          <w:trHeight w:val="1529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463" w:right="123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44. </w:t>
            </w:r>
            <w:r>
              <w:rPr>
                <w:rFonts w:ascii="Arial" w:eastAsia="Arial" w:hAnsi="Arial" w:cs="Arial"/>
              </w:rPr>
              <w:t>Usa o computador com relativa autonomia (liga, desliga, acessa arquivos e programas)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1148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16" w:line="349" w:lineRule="auto"/>
              <w:ind w:left="463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45. </w:t>
            </w:r>
            <w:r>
              <w:rPr>
                <w:rFonts w:ascii="Arial" w:eastAsia="Arial" w:hAnsi="Arial" w:cs="Arial"/>
              </w:rPr>
              <w:t xml:space="preserve">Sabe usar o computador e internet quando </w:t>
            </w:r>
          </w:p>
          <w:p w:rsidR="00823964" w:rsidRDefault="005D66F6">
            <w:pPr>
              <w:ind w:left="463"/>
            </w:pPr>
            <w:proofErr w:type="gramStart"/>
            <w:r>
              <w:rPr>
                <w:rFonts w:ascii="Arial" w:eastAsia="Arial" w:hAnsi="Arial" w:cs="Arial"/>
              </w:rPr>
              <w:t>disponibilizado</w:t>
            </w:r>
            <w:proofErr w:type="gramEnd"/>
            <w:r>
              <w:rPr>
                <w:rFonts w:ascii="Arial" w:eastAsia="Arial" w:hAnsi="Arial" w:cs="Arial"/>
              </w:rPr>
              <w:t xml:space="preserve"> na escola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823964"/>
        </w:tc>
      </w:tr>
      <w:tr w:rsidR="00823964">
        <w:trPr>
          <w:trHeight w:val="3807"/>
        </w:trPr>
        <w:tc>
          <w:tcPr>
            <w:tcW w:w="8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21" w:line="240" w:lineRule="auto"/>
            </w:pPr>
            <w:r>
              <w:rPr>
                <w:rFonts w:ascii="Arial" w:eastAsia="Arial" w:hAnsi="Arial" w:cs="Arial"/>
                <w:b/>
              </w:rPr>
              <w:t xml:space="preserve">Observações: </w:t>
            </w:r>
          </w:p>
          <w:p w:rsidR="00823964" w:rsidRDefault="005D66F6">
            <w:pPr>
              <w:spacing w:after="121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23964" w:rsidRDefault="005D66F6">
            <w:pPr>
              <w:spacing w:after="121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23964" w:rsidRDefault="005D66F6">
            <w:pPr>
              <w:spacing w:after="121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23964" w:rsidRDefault="005D66F6">
            <w:pPr>
              <w:spacing w:after="121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23964" w:rsidRDefault="005D66F6">
            <w:pPr>
              <w:spacing w:after="121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23964" w:rsidRDefault="005D66F6">
            <w:pPr>
              <w:spacing w:after="121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23964" w:rsidRDefault="005D66F6">
            <w:pPr>
              <w:spacing w:after="121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23964" w:rsidRDefault="005D66F6">
            <w:pPr>
              <w:spacing w:after="123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23964" w:rsidRDefault="005D66F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823964" w:rsidRDefault="005D66F6">
      <w:pPr>
        <w:spacing w:line="240" w:lineRule="auto"/>
        <w:ind w:left="262"/>
      </w:pPr>
      <w:r>
        <w:rPr>
          <w:rFonts w:ascii="Arial" w:eastAsia="Arial" w:hAnsi="Arial" w:cs="Arial"/>
          <w:b/>
        </w:rPr>
        <w:t xml:space="preserve">Fonte: </w:t>
      </w:r>
      <w:r>
        <w:rPr>
          <w:rFonts w:ascii="Arial" w:eastAsia="Arial" w:hAnsi="Arial" w:cs="Arial"/>
        </w:rPr>
        <w:t>REDIG (et al. 2012)</w:t>
      </w:r>
      <w:r>
        <w:rPr>
          <w:rFonts w:ascii="Arial" w:eastAsia="Arial" w:hAnsi="Arial" w:cs="Arial"/>
          <w:sz w:val="24"/>
        </w:rPr>
        <w:t xml:space="preserve"> </w:t>
      </w:r>
    </w:p>
    <w:p w:rsidR="00823964" w:rsidRDefault="005D66F6">
      <w:pPr>
        <w:spacing w:line="240" w:lineRule="auto"/>
        <w:ind w:left="26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</w:pPr>
    </w:p>
    <w:p w:rsidR="00823964" w:rsidRDefault="005D66F6">
      <w:pPr>
        <w:spacing w:after="64" w:line="240" w:lineRule="auto"/>
        <w:ind w:left="404"/>
      </w:pPr>
      <w:r>
        <w:rPr>
          <w:rFonts w:ascii="Arial" w:eastAsia="Arial" w:hAnsi="Arial" w:cs="Arial"/>
          <w:sz w:val="24"/>
        </w:rPr>
        <w:t xml:space="preserve">  </w:t>
      </w:r>
    </w:p>
    <w:p w:rsidR="00823964" w:rsidRDefault="005D66F6">
      <w:pPr>
        <w:spacing w:after="7" w:line="240" w:lineRule="auto"/>
        <w:ind w:left="10" w:right="2192" w:hanging="10"/>
        <w:jc w:val="right"/>
      </w:pPr>
      <w:r>
        <w:rPr>
          <w:rFonts w:ascii="Arial" w:eastAsia="Arial" w:hAnsi="Arial" w:cs="Arial"/>
          <w:sz w:val="24"/>
        </w:rPr>
        <w:lastRenderedPageBreak/>
        <w:t xml:space="preserve"> </w:t>
      </w:r>
      <w:r>
        <w:rPr>
          <w:rFonts w:ascii="Arial" w:eastAsia="Arial" w:hAnsi="Arial" w:cs="Arial"/>
          <w:b/>
          <w:sz w:val="24"/>
        </w:rPr>
        <w:t xml:space="preserve">Plano de Ensino Individualizado (PEI) </w:t>
      </w:r>
      <w:r>
        <w:rPr>
          <w:rFonts w:ascii="Arial" w:eastAsia="Arial" w:hAnsi="Arial" w:cs="Arial"/>
          <w:sz w:val="24"/>
        </w:rPr>
        <w:t xml:space="preserve"> </w:t>
      </w:r>
    </w:p>
    <w:p w:rsidR="00823964" w:rsidRDefault="005D66F6">
      <w:pPr>
        <w:spacing w:after="4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239" w:type="dxa"/>
        <w:tblInd w:w="524" w:type="dxa"/>
        <w:tblCellMar>
          <w:top w:w="0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007"/>
        <w:gridCol w:w="739"/>
        <w:gridCol w:w="2747"/>
        <w:gridCol w:w="2746"/>
      </w:tblGrid>
      <w:tr w:rsidR="00823964">
        <w:trPr>
          <w:trHeight w:val="876"/>
        </w:trPr>
        <w:tc>
          <w:tcPr>
            <w:tcW w:w="8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33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Nome </w:t>
            </w:r>
          </w:p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838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 xml:space="preserve">Idade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 xml:space="preserve">Grupo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33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Data do Planejamento </w:t>
            </w:r>
          </w:p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23964">
        <w:trPr>
          <w:trHeight w:val="181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spacing w:after="32" w:line="228" w:lineRule="auto"/>
            </w:pPr>
            <w:r>
              <w:rPr>
                <w:rFonts w:ascii="Arial" w:eastAsia="Arial" w:hAnsi="Arial" w:cs="Arial"/>
                <w:b/>
                <w:sz w:val="24"/>
              </w:rPr>
              <w:t>Capacidades, interesses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O QUE SABE?  DO QUE GOSTA? 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72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172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175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181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spacing w:after="33" w:line="240" w:lineRule="auto"/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>Necessidades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ind w:right="29"/>
            </w:pPr>
            <w:r>
              <w:rPr>
                <w:rFonts w:ascii="Arial" w:eastAsia="Arial" w:hAnsi="Arial" w:cs="Arial"/>
                <w:sz w:val="20"/>
              </w:rPr>
              <w:t xml:space="preserve">O QUE APRENDER E ENSINAR? 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74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172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172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181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spacing w:after="26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Metas e prazos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r>
              <w:rPr>
                <w:rFonts w:ascii="Arial" w:eastAsia="Arial" w:hAnsi="Arial" w:cs="Arial"/>
                <w:sz w:val="20"/>
              </w:rPr>
              <w:t xml:space="preserve">EM QUANTO TEMPO? 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72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172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174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181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spacing w:after="32" w:line="226" w:lineRule="auto"/>
            </w:pPr>
            <w:r>
              <w:rPr>
                <w:rFonts w:ascii="Arial" w:eastAsia="Arial" w:hAnsi="Arial" w:cs="Arial"/>
                <w:b/>
                <w:sz w:val="24"/>
              </w:rPr>
              <w:t>Recursos/ estratégias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35" w:lineRule="auto"/>
            </w:pPr>
            <w:r>
              <w:rPr>
                <w:rFonts w:ascii="Arial" w:eastAsia="Arial" w:hAnsi="Arial" w:cs="Arial"/>
                <w:sz w:val="20"/>
              </w:rPr>
              <w:t xml:space="preserve">O QUE USAR PARA ENSINAR? </w:t>
            </w:r>
          </w:p>
          <w:p w:rsidR="00823964" w:rsidRDefault="005D66F6">
            <w:r>
              <w:rPr>
                <w:rFonts w:ascii="Arial" w:eastAsia="Arial" w:hAnsi="Arial" w:cs="Arial"/>
                <w:sz w:val="20"/>
              </w:rPr>
              <w:t xml:space="preserve">COMO? 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72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174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172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1820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34" w:line="226" w:lineRule="auto"/>
            </w:pPr>
            <w:r>
              <w:rPr>
                <w:rFonts w:ascii="Arial" w:eastAsia="Arial" w:hAnsi="Arial" w:cs="Arial"/>
                <w:b/>
                <w:sz w:val="24"/>
              </w:rPr>
              <w:t>Profissionais envolvidos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36" w:line="233" w:lineRule="auto"/>
            </w:pPr>
            <w:r>
              <w:rPr>
                <w:rFonts w:ascii="Arial" w:eastAsia="Arial" w:hAnsi="Arial" w:cs="Arial"/>
                <w:sz w:val="20"/>
              </w:rPr>
              <w:t xml:space="preserve">QUEM PLANEJA E APLICA? </w:t>
            </w:r>
          </w:p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172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172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174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23964" w:rsidRDefault="005D66F6">
      <w:pPr>
        <w:spacing w:after="9" w:line="240" w:lineRule="auto"/>
        <w:ind w:left="965" w:right="-15" w:hanging="10"/>
      </w:pPr>
      <w:r>
        <w:rPr>
          <w:rFonts w:ascii="Arial" w:eastAsia="Arial" w:hAnsi="Arial" w:cs="Arial"/>
          <w:sz w:val="24"/>
        </w:rPr>
        <w:t xml:space="preserve">Fonte: Débora Pereira (2014)  </w:t>
      </w:r>
    </w:p>
    <w:p w:rsidR="00823964" w:rsidRDefault="005D66F6">
      <w:pPr>
        <w:spacing w:after="121" w:line="240" w:lineRule="auto"/>
        <w:ind w:left="1232"/>
      </w:pPr>
      <w:r>
        <w:rPr>
          <w:rFonts w:ascii="Arial" w:eastAsia="Arial" w:hAnsi="Arial" w:cs="Arial"/>
          <w:sz w:val="24"/>
        </w:rPr>
        <w:t xml:space="preserve"> </w:t>
      </w:r>
    </w:p>
    <w:p w:rsidR="00823964" w:rsidRDefault="005D66F6">
      <w:pPr>
        <w:spacing w:line="240" w:lineRule="auto"/>
        <w:ind w:left="26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  <w:rPr>
          <w:rFonts w:ascii="Arial" w:eastAsia="Arial" w:hAnsi="Arial" w:cs="Arial"/>
          <w:sz w:val="24"/>
        </w:rPr>
      </w:pPr>
    </w:p>
    <w:p w:rsidR="00B7536D" w:rsidRDefault="00B7536D">
      <w:pPr>
        <w:spacing w:line="240" w:lineRule="auto"/>
        <w:ind w:left="262"/>
      </w:pPr>
    </w:p>
    <w:p w:rsidR="00823964" w:rsidRDefault="005D66F6">
      <w:pPr>
        <w:spacing w:after="296" w:line="240" w:lineRule="auto"/>
        <w:ind w:left="10" w:right="2192" w:hanging="10"/>
        <w:jc w:val="right"/>
      </w:pPr>
      <w:r>
        <w:rPr>
          <w:rFonts w:ascii="Arial" w:eastAsia="Arial" w:hAnsi="Arial" w:cs="Arial"/>
          <w:b/>
          <w:sz w:val="24"/>
        </w:rPr>
        <w:lastRenderedPageBreak/>
        <w:t>Plano de Ensino Individualizado (PEI)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949" w:type="dxa"/>
        <w:tblInd w:w="528" w:type="dxa"/>
        <w:tblCellMar>
          <w:top w:w="0" w:type="dxa"/>
          <w:left w:w="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525"/>
        <w:gridCol w:w="4153"/>
        <w:gridCol w:w="2127"/>
      </w:tblGrid>
      <w:tr w:rsidR="00823964">
        <w:trPr>
          <w:trHeight w:val="646"/>
        </w:trPr>
        <w:tc>
          <w:tcPr>
            <w:tcW w:w="6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37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Aluno: </w:t>
            </w:r>
          </w:p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>Idade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646"/>
        </w:trPr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37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Docente: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 xml:space="preserve">Grupo: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 xml:space="preserve">Data: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223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spacing w:after="31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Objetivos </w:t>
            </w:r>
          </w:p>
          <w:p w:rsidR="00823964" w:rsidRDefault="005D66F6">
            <w:pPr>
              <w:ind w:left="103"/>
            </w:pPr>
            <w:proofErr w:type="gramStart"/>
            <w:r>
              <w:rPr>
                <w:rFonts w:ascii="Arial" w:eastAsia="Arial" w:hAnsi="Arial" w:cs="Arial"/>
                <w:sz w:val="20"/>
              </w:rPr>
              <w:t>acadêmicos</w:t>
            </w:r>
            <w:proofErr w:type="gramEnd"/>
            <w:r>
              <w:rPr>
                <w:rFonts w:ascii="Arial" w:eastAsia="Arial" w:hAnsi="Arial" w:cs="Arial"/>
                <w:sz w:val="20"/>
              </w:rPr>
              <w:t>/ sociais/ laborais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37"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  <w:p w:rsidR="00823964" w:rsidRDefault="005D66F6">
            <w:pPr>
              <w:spacing w:after="37"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40"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37"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37"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after="38"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221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Conteúdos/ </w:t>
            </w:r>
          </w:p>
          <w:p w:rsidR="00823964" w:rsidRDefault="005D66F6">
            <w:pPr>
              <w:spacing w:after="3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Recursos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221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spacing w:after="33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Prazos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221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Avaliação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221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Observações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spacing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pPr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23964" w:rsidRDefault="005D66F6">
      <w:pPr>
        <w:spacing w:after="9" w:line="240" w:lineRule="auto"/>
        <w:ind w:left="965" w:right="-15" w:hanging="10"/>
      </w:pPr>
      <w:r>
        <w:rPr>
          <w:rFonts w:ascii="Arial" w:eastAsia="Arial" w:hAnsi="Arial" w:cs="Arial"/>
          <w:sz w:val="24"/>
        </w:rPr>
        <w:t xml:space="preserve"> Fonte: Débora Pereira (2014)  </w:t>
      </w:r>
    </w:p>
    <w:p w:rsidR="00823964" w:rsidRDefault="005D66F6">
      <w:pPr>
        <w:spacing w:after="182" w:line="240" w:lineRule="auto"/>
        <w:ind w:left="272" w:right="-15" w:hanging="10"/>
      </w:pPr>
      <w:r>
        <w:rPr>
          <w:rFonts w:ascii="Arial" w:eastAsia="Arial" w:hAnsi="Arial" w:cs="Arial"/>
          <w:sz w:val="24"/>
        </w:rPr>
        <w:t xml:space="preserve">Priorização de Objetivos  </w:t>
      </w:r>
    </w:p>
    <w:p w:rsidR="00823964" w:rsidRDefault="005D66F6">
      <w:pPr>
        <w:spacing w:after="29"/>
        <w:ind w:left="970"/>
      </w:pPr>
      <w:r>
        <w:rPr>
          <w:rFonts w:ascii="Arial" w:eastAsia="Arial" w:hAnsi="Arial" w:cs="Arial"/>
          <w:sz w:val="24"/>
        </w:rPr>
        <w:lastRenderedPageBreak/>
        <w:t xml:space="preserve">  </w:t>
      </w:r>
    </w:p>
    <w:tbl>
      <w:tblPr>
        <w:tblStyle w:val="TableGrid"/>
        <w:tblW w:w="8808" w:type="dxa"/>
        <w:tblInd w:w="528" w:type="dxa"/>
        <w:tblCellMar>
          <w:top w:w="0" w:type="dxa"/>
          <w:left w:w="11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1743"/>
        <w:gridCol w:w="2127"/>
        <w:gridCol w:w="2269"/>
      </w:tblGrid>
      <w:tr w:rsidR="00823964">
        <w:trPr>
          <w:trHeight w:val="646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4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Aluno: </w:t>
            </w:r>
          </w:p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>Idade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646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37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Docente: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 xml:space="preserve">Grupo: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 xml:space="preserve">Data: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643"/>
        </w:trPr>
        <w:tc>
          <w:tcPr>
            <w:tcW w:w="8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37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Disciplina/Habilidade Funcional: </w:t>
            </w:r>
          </w:p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23964">
        <w:trPr>
          <w:trHeight w:val="715"/>
        </w:trPr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Metas gerais para a Turma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Metas priorizadas para o Aluno </w:t>
            </w:r>
          </w:p>
        </w:tc>
      </w:tr>
      <w:tr w:rsidR="00823964">
        <w:trPr>
          <w:trHeight w:val="8798"/>
        </w:trPr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350" w:line="240" w:lineRule="auto"/>
              <w:ind w:left="61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964" w:rsidRDefault="005D66F6">
            <w: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7536D" w:rsidRDefault="005D66F6">
      <w:pPr>
        <w:spacing w:after="7" w:line="240" w:lineRule="auto"/>
        <w:ind w:left="10" w:right="4787" w:hanging="1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Fonte: Débora Pereira (2014)  </w:t>
      </w:r>
    </w:p>
    <w:p w:rsidR="00B7536D" w:rsidRDefault="00B7536D">
      <w:pPr>
        <w:spacing w:after="7" w:line="240" w:lineRule="auto"/>
        <w:ind w:left="10" w:right="4787" w:hanging="10"/>
        <w:jc w:val="right"/>
        <w:rPr>
          <w:rFonts w:ascii="Arial" w:eastAsia="Arial" w:hAnsi="Arial" w:cs="Arial"/>
          <w:sz w:val="24"/>
        </w:rPr>
      </w:pPr>
    </w:p>
    <w:p w:rsidR="00B7536D" w:rsidRDefault="00B7536D">
      <w:pPr>
        <w:spacing w:after="7" w:line="240" w:lineRule="auto"/>
        <w:ind w:left="10" w:right="4787" w:hanging="10"/>
        <w:jc w:val="right"/>
        <w:rPr>
          <w:rFonts w:ascii="Arial" w:eastAsia="Arial" w:hAnsi="Arial" w:cs="Arial"/>
          <w:sz w:val="24"/>
        </w:rPr>
      </w:pPr>
    </w:p>
    <w:p w:rsidR="00B7536D" w:rsidRDefault="00B7536D">
      <w:pPr>
        <w:spacing w:after="7" w:line="240" w:lineRule="auto"/>
        <w:ind w:left="10" w:right="4787" w:hanging="10"/>
        <w:jc w:val="right"/>
        <w:rPr>
          <w:rFonts w:ascii="Arial" w:eastAsia="Arial" w:hAnsi="Arial" w:cs="Arial"/>
          <w:sz w:val="24"/>
        </w:rPr>
      </w:pPr>
    </w:p>
    <w:p w:rsidR="00B7536D" w:rsidRDefault="00B7536D">
      <w:pPr>
        <w:spacing w:after="7" w:line="240" w:lineRule="auto"/>
        <w:ind w:left="10" w:right="4787" w:hanging="10"/>
        <w:jc w:val="right"/>
        <w:rPr>
          <w:rFonts w:ascii="Arial" w:eastAsia="Arial" w:hAnsi="Arial" w:cs="Arial"/>
          <w:sz w:val="24"/>
        </w:rPr>
      </w:pPr>
    </w:p>
    <w:p w:rsidR="00B7536D" w:rsidRDefault="00B7536D">
      <w:pPr>
        <w:spacing w:after="7" w:line="240" w:lineRule="auto"/>
        <w:ind w:left="10" w:right="4787" w:hanging="10"/>
        <w:jc w:val="right"/>
        <w:rPr>
          <w:rFonts w:ascii="Arial" w:eastAsia="Arial" w:hAnsi="Arial" w:cs="Arial"/>
          <w:sz w:val="24"/>
        </w:rPr>
      </w:pPr>
    </w:p>
    <w:p w:rsidR="00B7536D" w:rsidRDefault="00B7536D" w:rsidP="00B7536D">
      <w:pPr>
        <w:spacing w:after="7" w:line="240" w:lineRule="auto"/>
        <w:ind w:left="10" w:right="1796" w:hanging="10"/>
        <w:jc w:val="right"/>
        <w:rPr>
          <w:rFonts w:ascii="Arial" w:eastAsia="Arial" w:hAnsi="Arial" w:cs="Arial"/>
          <w:b/>
          <w:sz w:val="24"/>
        </w:rPr>
      </w:pPr>
    </w:p>
    <w:p w:rsidR="00823964" w:rsidRDefault="00B7536D" w:rsidP="00B7536D">
      <w:pPr>
        <w:spacing w:after="7" w:line="240" w:lineRule="auto"/>
        <w:ind w:left="10" w:right="1796" w:hanging="10"/>
        <w:jc w:val="right"/>
      </w:pPr>
      <w:r>
        <w:rPr>
          <w:rFonts w:ascii="Arial" w:eastAsia="Arial" w:hAnsi="Arial" w:cs="Arial"/>
          <w:b/>
          <w:sz w:val="24"/>
        </w:rPr>
        <w:lastRenderedPageBreak/>
        <w:t xml:space="preserve">Estratégias de ensino e </w:t>
      </w:r>
      <w:r w:rsidR="005D66F6">
        <w:rPr>
          <w:rFonts w:ascii="Arial" w:eastAsia="Arial" w:hAnsi="Arial" w:cs="Arial"/>
          <w:b/>
          <w:sz w:val="24"/>
        </w:rPr>
        <w:t>aprendizagem utilizadas no PEI</w:t>
      </w:r>
      <w:r w:rsidR="005D66F6">
        <w:rPr>
          <w:rFonts w:ascii="Arial" w:eastAsia="Arial" w:hAnsi="Arial" w:cs="Arial"/>
          <w:sz w:val="24"/>
        </w:rPr>
        <w:t xml:space="preserve"> </w:t>
      </w:r>
    </w:p>
    <w:p w:rsidR="00823964" w:rsidRDefault="005D66F6">
      <w:pPr>
        <w:spacing w:after="29"/>
        <w:ind w:left="97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808" w:type="dxa"/>
        <w:tblInd w:w="528" w:type="dxa"/>
        <w:tblCellMar>
          <w:top w:w="0" w:type="dxa"/>
          <w:left w:w="727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3870"/>
        <w:gridCol w:w="2268"/>
      </w:tblGrid>
      <w:tr w:rsidR="00823964">
        <w:trPr>
          <w:trHeight w:val="646"/>
        </w:trPr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37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Aluno: </w:t>
            </w:r>
          </w:p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>Idade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64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37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Docente: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 xml:space="preserve">Grupo: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 xml:space="preserve">Data: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71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674" w:hanging="674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Disciplina/ Habilidade Funcional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Estratégias </w:t>
            </w:r>
          </w:p>
        </w:tc>
      </w:tr>
      <w:tr w:rsidR="00823964">
        <w:trPr>
          <w:trHeight w:val="328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328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3286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23964" w:rsidRDefault="005D66F6">
      <w:pPr>
        <w:spacing w:after="9" w:line="240" w:lineRule="auto"/>
        <w:ind w:left="965" w:right="-15" w:hanging="10"/>
      </w:pPr>
      <w:r>
        <w:rPr>
          <w:rFonts w:ascii="Arial" w:eastAsia="Arial" w:hAnsi="Arial" w:cs="Arial"/>
          <w:sz w:val="24"/>
        </w:rPr>
        <w:t xml:space="preserve">Fonte: Débora Pereira (2014)  </w:t>
      </w:r>
    </w:p>
    <w:p w:rsidR="00823964" w:rsidRDefault="005D66F6">
      <w:pPr>
        <w:spacing w:after="131" w:line="240" w:lineRule="auto"/>
        <w:ind w:left="1823"/>
      </w:pPr>
      <w:r>
        <w:rPr>
          <w:rFonts w:ascii="Arial" w:eastAsia="Arial" w:hAnsi="Arial" w:cs="Arial"/>
          <w:sz w:val="24"/>
        </w:rPr>
        <w:t xml:space="preserve">  </w:t>
      </w:r>
    </w:p>
    <w:p w:rsidR="00823964" w:rsidRDefault="005D66F6">
      <w:pPr>
        <w:spacing w:line="240" w:lineRule="auto"/>
        <w:ind w:left="262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:rsidR="00823964" w:rsidRDefault="005D66F6">
      <w:pPr>
        <w:spacing w:after="147" w:line="240" w:lineRule="auto"/>
        <w:ind w:left="10" w:right="2651" w:hanging="10"/>
        <w:jc w:val="right"/>
      </w:pPr>
      <w:r>
        <w:rPr>
          <w:rFonts w:ascii="Arial" w:eastAsia="Arial" w:hAnsi="Arial" w:cs="Arial"/>
          <w:b/>
          <w:sz w:val="24"/>
        </w:rPr>
        <w:lastRenderedPageBreak/>
        <w:t xml:space="preserve">Registro avaliativo no PEI </w:t>
      </w:r>
    </w:p>
    <w:tbl>
      <w:tblPr>
        <w:tblStyle w:val="TableGrid"/>
        <w:tblW w:w="8808" w:type="dxa"/>
        <w:tblInd w:w="528" w:type="dxa"/>
        <w:tblCellMar>
          <w:top w:w="0" w:type="dxa"/>
          <w:left w:w="727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3870"/>
        <w:gridCol w:w="2268"/>
      </w:tblGrid>
      <w:tr w:rsidR="00823964">
        <w:trPr>
          <w:trHeight w:val="646"/>
        </w:trPr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4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Aluno: </w:t>
            </w:r>
          </w:p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>Idade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646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spacing w:after="37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Docente: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:rsidR="00823964" w:rsidRDefault="005D66F6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 xml:space="preserve">Grupo: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b/>
                <w:sz w:val="24"/>
              </w:rPr>
              <w:t xml:space="preserve">Data: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71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pPr>
              <w:ind w:left="674" w:hanging="674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Disciplina/ Habilidade Funcional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64" w:rsidRDefault="005D66F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Resultados </w:t>
            </w:r>
          </w:p>
        </w:tc>
      </w:tr>
      <w:tr w:rsidR="00823964">
        <w:trPr>
          <w:trHeight w:val="328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3286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3964">
        <w:trPr>
          <w:trHeight w:val="328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64" w:rsidRDefault="005D66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23964" w:rsidRDefault="005D66F6">
      <w:pPr>
        <w:spacing w:after="9" w:line="240" w:lineRule="auto"/>
        <w:ind w:left="965" w:right="-15" w:hanging="10"/>
      </w:pPr>
      <w:r>
        <w:rPr>
          <w:rFonts w:ascii="Arial" w:eastAsia="Arial" w:hAnsi="Arial" w:cs="Arial"/>
          <w:sz w:val="24"/>
        </w:rPr>
        <w:t xml:space="preserve">Fonte: Débora Pereira (2014)  </w:t>
      </w:r>
    </w:p>
    <w:p w:rsidR="00823964" w:rsidRDefault="005D66F6">
      <w:pPr>
        <w:spacing w:line="240" w:lineRule="auto"/>
        <w:ind w:left="262"/>
      </w:pPr>
      <w:r>
        <w:rPr>
          <w:rFonts w:ascii="Arial" w:eastAsia="Arial" w:hAnsi="Arial" w:cs="Arial"/>
          <w:sz w:val="24"/>
        </w:rPr>
        <w:t xml:space="preserve"> </w:t>
      </w:r>
    </w:p>
    <w:sectPr w:rsidR="00823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0" w:right="1440" w:bottom="1440" w:left="1440" w:header="403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F6" w:rsidRDefault="005D66F6">
      <w:pPr>
        <w:spacing w:line="240" w:lineRule="auto"/>
      </w:pPr>
      <w:r>
        <w:separator/>
      </w:r>
    </w:p>
  </w:endnote>
  <w:endnote w:type="continuationSeparator" w:id="0">
    <w:p w:rsidR="005D66F6" w:rsidRDefault="005D6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64" w:rsidRDefault="005D66F6">
    <w:pPr>
      <w:spacing w:line="240" w:lineRule="auto"/>
    </w:pPr>
    <w:r>
      <w:rPr>
        <w:rFonts w:ascii="Arial" w:eastAsia="Arial" w:hAnsi="Arial" w:cs="Arial"/>
        <w:b/>
      </w:rPr>
      <w:t xml:space="preserve">Carla </w:t>
    </w:r>
    <w:proofErr w:type="spellStart"/>
    <w:r>
      <w:rPr>
        <w:rFonts w:ascii="Arial" w:eastAsia="Arial" w:hAnsi="Arial" w:cs="Arial"/>
        <w:b/>
      </w:rPr>
      <w:t>Ulliane</w:t>
    </w:r>
    <w:proofErr w:type="spellEnd"/>
    <w:r>
      <w:rPr>
        <w:rFonts w:ascii="Arial" w:eastAsia="Arial" w:hAnsi="Arial" w:cs="Arial"/>
        <w:b/>
      </w:rPr>
      <w:t xml:space="preserve"> </w:t>
    </w:r>
  </w:p>
  <w:p w:rsidR="00823964" w:rsidRDefault="005D66F6">
    <w:pPr>
      <w:spacing w:line="240" w:lineRule="auto"/>
    </w:pPr>
    <w:r>
      <w:rPr>
        <w:rFonts w:ascii="Arial" w:eastAsia="Arial" w:hAnsi="Arial" w:cs="Arial"/>
        <w:sz w:val="20"/>
      </w:rPr>
      <w:t xml:space="preserve">Fonoaudióloga | </w:t>
    </w:r>
    <w:proofErr w:type="spellStart"/>
    <w:r>
      <w:rPr>
        <w:rFonts w:ascii="Arial" w:eastAsia="Arial" w:hAnsi="Arial" w:cs="Arial"/>
        <w:sz w:val="20"/>
      </w:rPr>
      <w:t>CRFa</w:t>
    </w:r>
    <w:proofErr w:type="spellEnd"/>
    <w:r>
      <w:rPr>
        <w:rFonts w:ascii="Arial" w:eastAsia="Arial" w:hAnsi="Arial" w:cs="Arial"/>
        <w:sz w:val="20"/>
      </w:rPr>
      <w:t xml:space="preserve"> 11.308-SE </w:t>
    </w:r>
  </w:p>
  <w:p w:rsidR="00823964" w:rsidRDefault="005D66F6">
    <w:pPr>
      <w:spacing w:line="240" w:lineRule="auto"/>
    </w:pPr>
    <w:r>
      <w:rPr>
        <w:rFonts w:ascii="Arial" w:eastAsia="Arial" w:hAnsi="Arial" w:cs="Arial"/>
        <w:sz w:val="20"/>
      </w:rPr>
      <w:t xml:space="preserve">Mestre em Educação </w:t>
    </w:r>
  </w:p>
  <w:p w:rsidR="00823964" w:rsidRDefault="005D66F6">
    <w:pPr>
      <w:spacing w:line="236" w:lineRule="auto"/>
    </w:pPr>
    <w:r>
      <w:rPr>
        <w:rFonts w:ascii="Arial" w:eastAsia="Arial" w:hAnsi="Arial" w:cs="Arial"/>
        <w:sz w:val="20"/>
      </w:rPr>
      <w:t xml:space="preserve">Consultora em Educação Inclusiva falecom@carlaulliane.com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64" w:rsidRDefault="00823964">
    <w:pPr>
      <w:spacing w:line="236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64" w:rsidRDefault="005D66F6">
    <w:pPr>
      <w:spacing w:line="240" w:lineRule="auto"/>
    </w:pPr>
    <w:r>
      <w:rPr>
        <w:rFonts w:ascii="Arial" w:eastAsia="Arial" w:hAnsi="Arial" w:cs="Arial"/>
        <w:b/>
      </w:rPr>
      <w:t xml:space="preserve">Carla </w:t>
    </w:r>
    <w:proofErr w:type="spellStart"/>
    <w:r>
      <w:rPr>
        <w:rFonts w:ascii="Arial" w:eastAsia="Arial" w:hAnsi="Arial" w:cs="Arial"/>
        <w:b/>
      </w:rPr>
      <w:t>Ulliane</w:t>
    </w:r>
    <w:proofErr w:type="spellEnd"/>
    <w:r>
      <w:rPr>
        <w:rFonts w:ascii="Arial" w:eastAsia="Arial" w:hAnsi="Arial" w:cs="Arial"/>
        <w:b/>
      </w:rPr>
      <w:t xml:space="preserve"> </w:t>
    </w:r>
  </w:p>
  <w:p w:rsidR="00823964" w:rsidRDefault="005D66F6">
    <w:pPr>
      <w:spacing w:line="240" w:lineRule="auto"/>
    </w:pPr>
    <w:r>
      <w:rPr>
        <w:rFonts w:ascii="Arial" w:eastAsia="Arial" w:hAnsi="Arial" w:cs="Arial"/>
        <w:sz w:val="20"/>
      </w:rPr>
      <w:t xml:space="preserve">Fonoaudióloga | </w:t>
    </w:r>
    <w:proofErr w:type="spellStart"/>
    <w:r>
      <w:rPr>
        <w:rFonts w:ascii="Arial" w:eastAsia="Arial" w:hAnsi="Arial" w:cs="Arial"/>
        <w:sz w:val="20"/>
      </w:rPr>
      <w:t>CRFa</w:t>
    </w:r>
    <w:proofErr w:type="spellEnd"/>
    <w:r>
      <w:rPr>
        <w:rFonts w:ascii="Arial" w:eastAsia="Arial" w:hAnsi="Arial" w:cs="Arial"/>
        <w:sz w:val="20"/>
      </w:rPr>
      <w:t xml:space="preserve"> 11.308-SE </w:t>
    </w:r>
  </w:p>
  <w:p w:rsidR="00823964" w:rsidRDefault="005D66F6">
    <w:pPr>
      <w:spacing w:line="240" w:lineRule="auto"/>
    </w:pPr>
    <w:r>
      <w:rPr>
        <w:rFonts w:ascii="Arial" w:eastAsia="Arial" w:hAnsi="Arial" w:cs="Arial"/>
        <w:sz w:val="20"/>
      </w:rPr>
      <w:t xml:space="preserve">Mestre em Educação </w:t>
    </w:r>
  </w:p>
  <w:p w:rsidR="00823964" w:rsidRDefault="005D66F6">
    <w:pPr>
      <w:spacing w:line="236" w:lineRule="auto"/>
    </w:pPr>
    <w:r>
      <w:rPr>
        <w:rFonts w:ascii="Arial" w:eastAsia="Arial" w:hAnsi="Arial" w:cs="Arial"/>
        <w:sz w:val="20"/>
      </w:rPr>
      <w:t>Co</w:t>
    </w:r>
    <w:r>
      <w:rPr>
        <w:rFonts w:ascii="Arial" w:eastAsia="Arial" w:hAnsi="Arial" w:cs="Arial"/>
        <w:sz w:val="20"/>
      </w:rPr>
      <w:t xml:space="preserve">nsultora em Educação Inclusiva falecom@carlaulliane.com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F6" w:rsidRDefault="005D66F6">
      <w:pPr>
        <w:spacing w:line="240" w:lineRule="auto"/>
      </w:pPr>
      <w:r>
        <w:separator/>
      </w:r>
    </w:p>
  </w:footnote>
  <w:footnote w:type="continuationSeparator" w:id="0">
    <w:p w:rsidR="005D66F6" w:rsidRDefault="005D6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64" w:rsidRDefault="005D66F6">
    <w:pPr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255905</wp:posOffset>
          </wp:positionV>
          <wp:extent cx="2054860" cy="377190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486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64" w:rsidRDefault="00823964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64" w:rsidRDefault="005D66F6">
    <w:pPr>
      <w:spacing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255905</wp:posOffset>
          </wp:positionV>
          <wp:extent cx="2054860" cy="377190"/>
          <wp:effectExtent l="0" t="0" r="0" b="0"/>
          <wp:wrapSquare wrapText="bothSides"/>
          <wp:docPr id="2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486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64"/>
    <w:rsid w:val="005D66F6"/>
    <w:rsid w:val="00823964"/>
    <w:rsid w:val="00B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A877-DB0F-45C5-9221-9E12847A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Daliane Oliveira</cp:lastModifiedBy>
  <cp:revision>2</cp:revision>
  <dcterms:created xsi:type="dcterms:W3CDTF">2018-07-02T19:50:00Z</dcterms:created>
  <dcterms:modified xsi:type="dcterms:W3CDTF">2018-07-02T19:50:00Z</dcterms:modified>
</cp:coreProperties>
</file>