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0C40BF" w:rsidRDefault="000C40BF" w:rsidP="000C4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Exercícios em Psicomotricidade/Esquema C</w:t>
      </w:r>
      <w:r w:rsidRPr="000C40BF">
        <w:rPr>
          <w:rFonts w:ascii="Times New Roman" w:hAnsi="Times New Roman" w:cs="Times New Roman"/>
          <w:b/>
          <w:sz w:val="24"/>
          <w:szCs w:val="24"/>
        </w:rPr>
        <w:t>orporal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Estimulação Motora</w:t>
      </w:r>
      <w:proofErr w:type="gramEnd"/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Conhecimento intuitivo imediato que a criança tem do próprio corpo, conhecimento capaz de gerar as possibilidades de atuação da criança sobre as partes do seu corpo, sobre o mundo exterior e sobre os objetos que a cercam.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Exercício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: Reconhecendo as partes essenciais do corpo - O profissional diz os nomes das seguintes partes do corpo: cabeça, peito, barriga, braços, pernas, pés, explorando uma parte por vez. A criança mostra em si mesma a parte mencionada pelo profissional, respeitando o nome que designa. Primeiramente o trabalho deverá ser realizado de olhos abertos, e a seguir de olhos fechados.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Olhos abertos: Aprendizado.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Olhos fechados: Quando dominar as partes do corpo.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Exercício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: A criança deverá reconhecer também as partes do rosto: nariz, olhos, boca, queixo, </w:t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sombrancelhas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>, cílios, trabalhar também com os dedos com a mão apoiada sobre a mesa a criança deverá apresentar o pulso, o dedo maior e o dedo menor, os nomes dos dedos são ensinados a criança pedindo que ela levante um a um dizendo os respectivos nomes dos dedos.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Exercício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>: Trabalhar com os olhos - Em pé ou sentado a criança acompanha com os olhos sem mexer a cabeça, a trajetória de um objeto que se desloca no espaço.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Exercício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: Sentir os rins - Deitada com as pernas estendidas e as mãos sobre os rins a criança dobra os joelhos e encosta-os no peito. Comentar com a criança que a parte do corpo que se apoia com força sobre suas mãos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chama-se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rins.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Exercício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>: Automatizando a noção de direita e esquerda Conhecendo a direita e a esquerda do próprio corpo mostrar a criança qual é a sua mão direita e qual é a sua mão esquerda. Dominando este conceito, realizar o exercício em etapas: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FF3">
        <w:rPr>
          <w:rFonts w:ascii="Times New Roman" w:hAnsi="Times New Roman" w:cs="Times New Roman"/>
          <w:sz w:val="24"/>
          <w:szCs w:val="24"/>
        </w:rPr>
        <w:t>fechar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com força a mão direita;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FF3">
        <w:rPr>
          <w:rFonts w:ascii="Times New Roman" w:hAnsi="Times New Roman" w:cs="Times New Roman"/>
          <w:sz w:val="24"/>
          <w:szCs w:val="24"/>
        </w:rPr>
        <w:t>depois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a esquerda;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Levantar o braço direito;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FF3">
        <w:rPr>
          <w:rFonts w:ascii="Times New Roman" w:hAnsi="Times New Roman" w:cs="Times New Roman"/>
          <w:sz w:val="24"/>
          <w:szCs w:val="24"/>
        </w:rPr>
        <w:t>depois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o esquerdo;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FF3">
        <w:rPr>
          <w:rFonts w:ascii="Times New Roman" w:hAnsi="Times New Roman" w:cs="Times New Roman"/>
          <w:sz w:val="24"/>
          <w:szCs w:val="24"/>
        </w:rPr>
        <w:t>bater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o pé esquerdo;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FF3">
        <w:rPr>
          <w:rFonts w:ascii="Times New Roman" w:hAnsi="Times New Roman" w:cs="Times New Roman"/>
          <w:sz w:val="24"/>
          <w:szCs w:val="24"/>
        </w:rPr>
        <w:t>depois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o direito;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FF3">
        <w:rPr>
          <w:rFonts w:ascii="Times New Roman" w:hAnsi="Times New Roman" w:cs="Times New Roman"/>
          <w:sz w:val="24"/>
          <w:szCs w:val="24"/>
        </w:rPr>
        <w:t>mostrar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o olho direito;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FF3">
        <w:rPr>
          <w:rFonts w:ascii="Times New Roman" w:hAnsi="Times New Roman" w:cs="Times New Roman"/>
          <w:sz w:val="24"/>
          <w:szCs w:val="24"/>
        </w:rPr>
        <w:t>depois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o esquerdo;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FF3">
        <w:rPr>
          <w:rFonts w:ascii="Times New Roman" w:hAnsi="Times New Roman" w:cs="Times New Roman"/>
          <w:sz w:val="24"/>
          <w:szCs w:val="24"/>
        </w:rPr>
        <w:t>mostrar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a orelha direita;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FF3">
        <w:rPr>
          <w:rFonts w:ascii="Times New Roman" w:hAnsi="Times New Roman" w:cs="Times New Roman"/>
          <w:sz w:val="24"/>
          <w:szCs w:val="24"/>
        </w:rPr>
        <w:t>depois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a esquerda;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FF3">
        <w:rPr>
          <w:rFonts w:ascii="Times New Roman" w:hAnsi="Times New Roman" w:cs="Times New Roman"/>
          <w:sz w:val="24"/>
          <w:szCs w:val="24"/>
        </w:rPr>
        <w:lastRenderedPageBreak/>
        <w:t>levantar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a perna esquerda;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FF3">
        <w:rPr>
          <w:rFonts w:ascii="Times New Roman" w:hAnsi="Times New Roman" w:cs="Times New Roman"/>
          <w:sz w:val="24"/>
          <w:szCs w:val="24"/>
        </w:rPr>
        <w:t>depois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a direita.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Trabalhar com os olhos abertos, e quando a criança estiver dominando o exercício trabalhar com os olhos fechados.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Exercício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: Localizando elementos na sala de aula. A criança deverá dizer de que lado está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porta, a janela, a mesa da sala de aula, etc.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COORDENAÇÃO ÓCULO-MANUAL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A finalidade dos exercícios de coordenação óculo-manual têm como finalidade o domínio do campo visual, associada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motricidade fina das mãos.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Exercício - Realizar este jogo em duas etapas: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A criança bate a bola no chão, apanhando-a inicialmente com as duas mãos, e depois ora com a mão direita, ora com a mão esquerda. No início a criança deverá trabalhar livremente. Numa segunda etapa o professor determinará previamente com qual das mãos a criança deverá apanhar a bola.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A criança joga a bola para o alto com as duas mãos, apanhando-a com as duas mãos também. Em seguida, joga a bola para o alto com uma só mão, apanhando-a com uma só mão também.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Variar o uso das mãos. Ora com a direita ora com a esquerda.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Jogo de Pontaria no Chão - Desenhar um círculo no chão ou utilizar um arco. As crianças deverão jogar a bola dentro do círculo. Aumentar </w:t>
      </w:r>
      <w:proofErr w:type="spellStart"/>
      <w:proofErr w:type="gramStart"/>
      <w:r w:rsidRPr="00D72FF3">
        <w:rPr>
          <w:rFonts w:ascii="Times New Roman" w:hAnsi="Times New Roman" w:cs="Times New Roman"/>
          <w:sz w:val="24"/>
          <w:szCs w:val="24"/>
        </w:rPr>
        <w:t>gradativameNte</w:t>
      </w:r>
      <w:proofErr w:type="spellEnd"/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a distância. Variar jogando a bola na frente, atrás, do lado esquerdo, do lado direito do círculo.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SUGESTÕES DE ATIVIDADES PSICOMOTORAS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As atividades psicomotoras sugeridas encontram-se agrupadas por áreas e compõem um repertório a ser utilizado pelo educador ao longo dos períodos letivos da pré-escola. Recomenda-se que o educador experimente pessoalmente cada uma das atividades sugeridas antes de colocá-las como proposta para as crianças. Essa vivência prévia enriquecerá muito a atuação do educador.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Se os educadores de uma escola puderem realizar em grupo a vivência das atividades, o resultado com certeza será ainda melhor, pois surgirão novos exercícios a partir da experiência de vida dos participantes.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Atividades na área de Comunicação e Expressão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 xml:space="preserve">Exercícios </w:t>
      </w:r>
      <w:proofErr w:type="spellStart"/>
      <w:r w:rsidRPr="00D72FF3">
        <w:rPr>
          <w:rFonts w:ascii="Times New Roman" w:hAnsi="Times New Roman" w:cs="Times New Roman"/>
          <w:b/>
          <w:sz w:val="24"/>
          <w:szCs w:val="24"/>
        </w:rPr>
        <w:t>Fonoarticulatórios</w:t>
      </w:r>
      <w:proofErr w:type="spellEnd"/>
      <w:r w:rsidRPr="00D72FF3">
        <w:rPr>
          <w:rFonts w:ascii="Times New Roman" w:hAnsi="Times New Roman" w:cs="Times New Roman"/>
          <w:b/>
          <w:sz w:val="24"/>
          <w:szCs w:val="24"/>
        </w:rPr>
        <w:t>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Fazer caretas que expressem tristeza, alegria, raiva, susto, etc.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Jogar beijos.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Fazer bochechos, com e sem água.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lastRenderedPageBreak/>
        <w:t>Assoprar apitos e língua de sogra.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Fazer bolhas de sabão.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Exercícios respiratórios: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Inspirar pelo nariz e expirar pela boca.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Inspirar e expirar pelo nariz.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Inspirar e expirar pela boca.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Inspirar, prender o ar por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alguns momento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>, expirar.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Aprender a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assoar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o nariz, usando um lenço e tapando ora uma narina, ora outra.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Exercícios de expressão verbal e gestual: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Contar o que vê em fotos ou gravuras, começar com gravuras que contenham poucos elementos.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Contar a história de seus próprios desenhos.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Brincar de "o que é o que é"? Uma criança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diz :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"É redonda, serve para jogar e para chutar". A resposta é: "Uma bola".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Imitar ondas do mar, mesa, animais, etc., somente com gestos.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Imitar algo, somente com gestos, para os colegas </w:t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advinharem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 xml:space="preserve"> o que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é,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se for preciso, usar sons.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Atividades na Área da Percepção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Exercícios de Percepção Tátil: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Apalpar sacos e pacotes com as mãos, a fim de adivinhar que objetos estão dentro.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Reconhecer colegas pelo tato.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Andar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descalço em lama, água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>, areia, terra, madeira, contando depois o que sentiu.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Manipular objetos de madeira para poder experimentar variações de temperatura (quente, gelado, morno).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Manipular objetos de madeira para poder experimentar variações de tamanho (pequeno, médio, grande).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Exercícios de Percepção Gustativa: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Experimentar coisas que têm e que não tem gosto.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Provar alimentos em diferentes temperaturas.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Provar alimentos fritos, assados, cozidos, crus.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Provar alimentos sólidos, líquidos, crocantes, macios, duros.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Provar e comparar alimentos da mesma cor, mas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sabores bem diferente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>: sal, açúcar, farinha de trigo comum, farinha de mandioca crua.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Exercícios de Percepção Olfativa: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Experimentar coisas que têm e que não têm cheiro.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Experimentar odores fortes e fracos, agradáveis e desagradáveis em materiais como: vinagre, álcool, café, perfumes.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lastRenderedPageBreak/>
        <w:t>Exercícios de Percepção Auditiva: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Identificar e imitar sons e ruídos produzidos por animais e fenômenos da natureza.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Procurar a fonte de onde se origina determinado som.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Brincar de cobra cega.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Tocar instrumentos musicais.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Fazer rimas com palavras.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Exercícios de Percepção Visual: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Identificar o branco e o preto.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Reconhecer, entre muitos, objetos que têm as cores primárias -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vermelho, azul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e amarelo.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Agrupar objetos de acordo com suas cores.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Agrupar objetos de acordo com suas formas.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Montar quebra-cabeças simples.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Atividades na Área da Coordenação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Exercícios de Coordenação Dinâmica Global: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Sentar-se no chão como alguns índios, com as pernas e braços cruzados.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Engatinhar bem rápido.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Correr imitando animais.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Correr segurando uma bola.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Arremessar bolas para um colega.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Exercícios de Coordenação Viso Manual ou Fina: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Exercícios Gerais: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Modelar com massa e barro.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Grampear com grampeador.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Folhear livros e revistas, folha por folha.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Brincar com </w:t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iô-iô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>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Martelar, parafusar.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Exercícios Específicos: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Rasgar papel livremente utilizando, de início, papéis que não ofereçam muita resistência ao serem rasgados.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Rasgar papel em pedaços grandes, em tiras, em pedaços pequenos.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Recortar com tesoura: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Treinar o modo de segurar a tesoura e seu manuseio, cortando o ar, sem papel.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Recortar vários tipos de papel com a tesoura livremente.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Recortar tiras de papel largas e compridas.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Recortar formas geométricas e figuras simples desenhadas em papel dobrado.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Colar: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Colar recortes em folha de papel, livremente.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Colar recortes em folha de papel, apenas numa área determinada.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lastRenderedPageBreak/>
        <w:t>Colar recortes sobre apenas uma linha vertical.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Colar recortes sobre apenas uma linha horizontal.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Colar recortes sobre apenas uma linha diagonal.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Modelar: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Modelar com massa e argila e formas circulares, esféricas, achatadas nos </w:t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pólos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 xml:space="preserve"> (como tomate), ovais, cônicas (como cenoura), cilíndricas (como pau de vassoura), quadrangulares (como tijolo), etc.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Perfurar: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Perfurar livremente uma folha de isopor com agulha de tricô ou caneta de ponta fina sem carga.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Perfurar folha de cartolina em </w:t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seqüência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 xml:space="preserve"> semelhante à proposta para o trabalho com isopor.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Perfurar o contorno de figuras desenhadas em cartolina e procurar recortá-las apenas perfurando.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Bordar: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Enfiar macarrão e contas em fio de náilon ou de plástico.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De início as contas e o macarrão terão orifícios graúdos e o fio será bem grosso e firme. Numa segunda etapa, o material deverá ter orifícios menores e os fios deverão ser mais finos e flexíveis.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Bordar em talagarça.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Alinhavar em cartões de cartolina.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Pregar botões.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Manchar e traçar: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Fazer os quatro exercícios seguintes usando inicialmente giz de cera e depois pincel e tinta, lápis de cor e lápis preto.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Fazer manchas em folha de papel, livremente.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Fazer manchas dentro de figuras grandes.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Fazer manchas sobre uma linha.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Fazer manchas entre linhas paralelas, de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início distantes e depois mais próximas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>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Passar andando por dentro de caminhos feitos com cordas estendidas no chão, como pré-requisito para realizar os exercícios que se seguem.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Com caneta hidrográfica passar um traço entre duas linhas paralelas.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No papel sulfite, entre as linhas paralelas, traçar várias linhas com lápis de cor, cada uma de uma cor (traço do arco-íris).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Traçar linhas sobre desenhos e letras pontilhadas em papel sulfite.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Pintar: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Pintar áreas delimitadas por formas geométricas e partes de desenhos de objetos.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Dobrar: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Dobrar folha de papel ao meio, na altura de linhas pontilhadas (horizontais e verticais) marcadas na folha.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lastRenderedPageBreak/>
        <w:t>Dobrar guardanapos de papel e de pano em retas perpendiculares e diagonais em relação às bordas.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Dobrar papel e montar figuras (cachorro, chapéu, sapo, flor, etc.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 xml:space="preserve">Exercícios </w:t>
      </w:r>
      <w:proofErr w:type="spellStart"/>
      <w:r w:rsidRPr="00D72FF3">
        <w:rPr>
          <w:rFonts w:ascii="Times New Roman" w:hAnsi="Times New Roman" w:cs="Times New Roman"/>
          <w:b/>
          <w:sz w:val="24"/>
          <w:szCs w:val="24"/>
        </w:rPr>
        <w:t>Grafomotores</w:t>
      </w:r>
      <w:proofErr w:type="spellEnd"/>
      <w:r w:rsidRPr="00D72FF3">
        <w:rPr>
          <w:rFonts w:ascii="Times New Roman" w:hAnsi="Times New Roman" w:cs="Times New Roman"/>
          <w:b/>
          <w:sz w:val="24"/>
          <w:szCs w:val="24"/>
        </w:rPr>
        <w:t>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Passar o dedo indicador da mão dominante sobre uma reta horizontal traçada pelo educador, com giz, no quadro. Seguir a orientação da esquerda para a direita.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Com o dedo indicador, traçar uma mesma reta no ar, de olhos abertos. Repetir o exercício de olhos fechados.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Passar giz sobre o traço feito pelo educador. Fazer outros traços iguais ao lado.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Pintar o mesmo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traço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em papel, com pincel grosso e tinta.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Exercícios de Coordenação Visual: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Seguir com os olhos e a cabeça o movimento de um objeto manipulado pelo educador.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Andar ao redor de um objeto, sem desviar os olhos dele.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Fixar os olhos sobre um objeto imóvel, por alguns segundos.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Seguir apenas com os olhos movimentos de objetos: de baixo para cima, da direita para a esquerda, etc.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A</w:t>
      </w:r>
      <w:r w:rsidRPr="00D72FF3">
        <w:rPr>
          <w:rFonts w:ascii="Times New Roman" w:hAnsi="Times New Roman" w:cs="Times New Roman"/>
          <w:b/>
          <w:sz w:val="24"/>
          <w:szCs w:val="24"/>
        </w:rPr>
        <w:t>tividades na Área de Orientação/</w:t>
      </w:r>
      <w:r w:rsidRPr="00D72FF3">
        <w:rPr>
          <w:rFonts w:ascii="Times New Roman" w:hAnsi="Times New Roman" w:cs="Times New Roman"/>
          <w:b/>
          <w:sz w:val="24"/>
          <w:szCs w:val="24"/>
        </w:rPr>
        <w:t>Exercícios de Orientação Temporal: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Ouvir histórias, ou músicas que contenham histórias, e depois contar a </w:t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seqüência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 xml:space="preserve"> dos fatos.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Ordenar cartões com figuras e formas e recompor uma história com início, meio e fim.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Observar animais (mosca, lesma, </w:t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largatixa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>, gato, tartaruga, etc.) e dizer quais são os mais velozes e os mais lentos.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Mover carrinhos rápida e lentamente, seguindo instruções do professor.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Plantar feijões e observar o seu crescimento. Posteriormente, o professor e as crianças desenharão a história da vida do feijão, passando pelas etapas do seu desenvolvimento, da semente até a planta adulta.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Exercícios de Orientação Espacial: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Andar pela sala explorando o ambiente e os objetos, inicialmente de olhos abertos e depois de olhos fechados.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Montar quebra-cabeças.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Jogar amarelinha.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Responder onde está o céu, o teto, o chão, a lâmpada, com palavras como: em cima, atrás, etc.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Andar pela sala e pelo pátio seguindo a direção indicada por setas pintadas no chão.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Atividades da Área de Conhecimento Corporal e Lateralidade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Exercícios de Conhecimento Corporal: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Nomear partes do próprio corpo, do corpo dos colegas, do corpo de bonecos.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Juntar as partes de um boneco desmontável.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Completar o desenho de uma figura humana com o que estiver faltando.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Deixar o corpo cair, em bloco, sobre o colchão.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lastRenderedPageBreak/>
        <w:t>Exercitar tensão e relaxamento no corpo (amolecer, murchar, endurecer, etc.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Exercícios de Lateralidade: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Colocar fitas vermelhas no pulso e tornozelo do lado direito e realizar exercícios que peçam movimentos como: erguer a mão direita, abaixar a mão esquerda, erguer o braço direito e abaixar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>o esquerdo, etc.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Colocar a mão sobre contornos de mãos desenhados no quadro, rapidamente, como se estivesse dando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um tapa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>. Colocar a mão na mesma posição da mão desenhada.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Seguindo a solicitação do professor, desenhar ou colocar objetos no lado direito ou esquerdo de uma folha de papel dividida ao meio verticalmente, e marcada com as inscrições direita e esquerda nos lados correspondentes.</w:t>
      </w:r>
    </w:p>
    <w:p w:rsid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Colocar os pés sobre os contornos de pés desenhados no chão, direito sobre direito, esquerdo sobre esquerdo.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F3">
        <w:rPr>
          <w:rFonts w:ascii="Times New Roman" w:hAnsi="Times New Roman" w:cs="Times New Roman"/>
          <w:b/>
          <w:sz w:val="24"/>
          <w:szCs w:val="24"/>
        </w:rPr>
        <w:t>Atividades da Área de Habilidades Conceituais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Observar uma coleção de objetos pequenos misturados: pedrinhas, botões, conchas, grãos de milho, bolinhas de vidro, clipes, etc. Separar esses objetos pela classe a que pertencem: conjunto de pedras, de botões, de clipes.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Seriar objetos de acordo com o tamanho (do menor para o maior), com a cor (da mais clara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mais escura), com a espessura ( do mais fino para o mais grosso), conservando a mesma categoria.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Distribuir o mesmo número de objetos, observando que a quantidade não se altera quando modificamos sua posição.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Cortar frutas ao meio para dividi-las com um colega (dois pedaços: um para cada um).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Organizar armários, separando peças iguais e deixando-as próximas.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Jogos (contribuem para desenvolvimento de noções matemáticas): pega-varetas, memória, dominó, etc.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Exercícios com blocos lógicos de vários tamanhos, espessura, cor, forma.</w:t>
      </w: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FF3" w:rsidRPr="00D72FF3" w:rsidRDefault="00D72FF3" w:rsidP="00D7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30A" w:rsidRPr="003A3ADE" w:rsidRDefault="003A3ADE" w:rsidP="00D72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ADE">
        <w:rPr>
          <w:rFonts w:ascii="Times New Roman" w:hAnsi="Times New Roman" w:cs="Times New Roman"/>
          <w:b/>
          <w:sz w:val="24"/>
          <w:szCs w:val="24"/>
        </w:rPr>
        <w:t>Fonte: http://w</w:t>
      </w:r>
      <w:bookmarkStart w:id="0" w:name="_GoBack"/>
      <w:bookmarkEnd w:id="0"/>
      <w:r w:rsidRPr="003A3ADE">
        <w:rPr>
          <w:rFonts w:ascii="Times New Roman" w:hAnsi="Times New Roman" w:cs="Times New Roman"/>
          <w:b/>
          <w:sz w:val="24"/>
          <w:szCs w:val="24"/>
        </w:rPr>
        <w:t>ww.geocities.com/psicoweb/psicomotr11.html</w:t>
      </w:r>
    </w:p>
    <w:sectPr w:rsidR="00D2130A" w:rsidRPr="003A3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F3"/>
    <w:rsid w:val="00035C34"/>
    <w:rsid w:val="000C40BF"/>
    <w:rsid w:val="003A3ADE"/>
    <w:rsid w:val="009307D0"/>
    <w:rsid w:val="00D7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2095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douglas</cp:lastModifiedBy>
  <cp:revision>2</cp:revision>
  <dcterms:created xsi:type="dcterms:W3CDTF">2018-08-03T18:18:00Z</dcterms:created>
  <dcterms:modified xsi:type="dcterms:W3CDTF">2018-08-03T18:32:00Z</dcterms:modified>
</cp:coreProperties>
</file>